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Public</w:t>
      </w:r>
      <w:r>
        <w:t xml:space="preserve"> </w:t>
      </w:r>
      <w:r>
        <w:t xml:space="preserve">Health</w:t>
      </w:r>
      <w:r>
        <w:t xml:space="preserve"> </w:t>
      </w:r>
      <w:r>
        <w:t xml:space="preserve">Infrastructure</w:t>
      </w:r>
      <w:r>
        <w:t xml:space="preserve"> </w:t>
      </w:r>
      <w:r>
        <w:t xml:space="preserve">of</w:t>
      </w:r>
      <w:r>
        <w:t xml:space="preserve"> </w:t>
      </w:r>
      <w:r>
        <w:t xml:space="preserve">Philippines</w:t>
      </w:r>
      <w:r>
        <w:t xml:space="preserve"> </w:t>
      </w:r>
      <w:r>
        <w:t xml:space="preserve">Manila</w:t>
      </w:r>
    </w:p>
    <w:bookmarkStart w:id="35" w:name="X53181a41f7485ca526610ed4a834b03be8813d8"/>
    <w:p>
      <w:pPr>
        <w:pStyle w:val="Heading1"/>
      </w:pPr>
      <w:r>
        <w:t xml:space="preserve">The Evolving Role of the Laboratory Technician in the Public Health Infrastructure of Philippines Manila</w:t>
      </w:r>
    </w:p>
    <w:p>
      <w:pPr>
        <w:pStyle w:val="FirstParagraph"/>
      </w:pPr>
      <w:r>
        <w:rPr>
          <w:bCs/>
          <w:b/>
        </w:rPr>
        <w:t xml:space="preserve">Author:</w:t>
      </w:r>
      <w:r>
        <w:br/>
      </w:r>
      <w:r>
        <w:t xml:space="preserve">[Author Name Placeholder]</w:t>
      </w:r>
      <w:r>
        <w:br/>
      </w:r>
      <w:r>
        <w:t xml:space="preserve">Department of Medical Technology</w:t>
      </w:r>
      <w:r>
        <w:br/>
      </w:r>
      <w:r>
        <w:t xml:space="preserve">Philippine General Hospital / University of the Philippines Manila</w:t>
      </w:r>
      <w:r>
        <w:br/>
      </w:r>
    </w:p>
    <w:bookmarkStart w:id="20" w:name="abstract"/>
    <w:p>
      <w:pPr>
        <w:pStyle w:val="Heading2"/>
      </w:pPr>
      <w:r>
        <w:t xml:space="preserve">Abstract</w:t>
      </w:r>
    </w:p>
    <w:p>
      <w:pPr>
        <w:pStyle w:val="FirstParagraph"/>
      </w:pPr>
      <w:r>
        <w:t xml:space="preserve">The laboratory technician stands as a cornerstone in the diagnostic ecosystem, particularly in high-volume urban centers like Philippines Manila. This paper examines the critical role of laboratory technicians within the public health framework of Philippines Manila, analyzing their impact on disease surveillance, clinical decision-making, and operational efficiency. As healthcare demands surge due to population density and emerging infectious diseases in the capital region, the proficiency and adaptability of these professionals become paramount. This study highlights current challenges including resource constraints, technological integration gaps, and workforce retention issues specific to the local context. It further proposes strategic recommendations for enhancing training programs, improving workplace safety standards, and leveraging digital health solutions to support laboratory technicians in Philippines Manila. The findings suggest that empowering this workforce is not merely a personnel matter but a fundamental requirement for robust public health security in the nation’s capital.</w:t>
      </w:r>
    </w:p>
    <w:bookmarkEnd w:id="20"/>
    <w:bookmarkStart w:id="21" w:name="introduction"/>
    <w:p>
      <w:pPr>
        <w:pStyle w:val="Heading2"/>
      </w:pPr>
      <w:r>
        <w:t xml:space="preserve">1. Introduction</w:t>
      </w:r>
    </w:p>
    <w:p>
      <w:pPr>
        <w:pStyle w:val="FirstParagraph"/>
      </w:pPr>
      <w:r>
        <w:t xml:space="preserve">In the complex tapestry of modern healthcare, few roles are as pivotal yet frequently overlooked as that of the Laboratory Technician. These professionals serve as the unsung heroes behind accurate diagnoses, treatment monitoring, and epidemiological tracking. Nowhere is this role more critical than in Philippines Manila, a densely populated metropolis facing unique healthcare challenges ranging from high rates of non-communicable diseases to recurring outbreaks of vector-borne illnesses such as dengue and leptospirosis. The laboratory technician in Philippines Manila operates at the intersection of clinical science and public service, often working under significant pressure with limited resources.</w:t>
      </w:r>
    </w:p>
    <w:p>
      <w:pPr>
        <w:pStyle w:val="BodyText"/>
      </w:pPr>
      <w:r>
        <w:t xml:space="preserve">The significance of this study arises from the recent shifts in the healthcare landscape post-pandemic. The surge in patient volume has exposed vulnerabilities in diagnostic capacity, highlighting the indispensable nature of laboratory personnel. In Philippines Manila, where tertiary hospitals and regional health offices operate at near-capacity daily, the efficiency and accuracy provided by skilled technicians directly correlate with patient outcomes. This paper aims to provide a comprehensive overview of the current state of laboratory technology practice in this specific geographic context, emphasizing both achievements and systemic hurdles.</w:t>
      </w:r>
    </w:p>
    <w:bookmarkEnd w:id="21"/>
    <w:bookmarkStart w:id="24" w:name="Xbdf7df1ea430d9f5611df03dfd2a75c780399ef"/>
    <w:p>
      <w:pPr>
        <w:pStyle w:val="Heading2"/>
      </w:pPr>
      <w:r>
        <w:t xml:space="preserve">2. The Critical Functions of Laboratory Technicians</w:t>
      </w:r>
    </w:p>
    <w:p>
      <w:pPr>
        <w:pStyle w:val="FirstParagraph"/>
      </w:pPr>
      <w:r>
        <w:t xml:space="preserve">Laboratory technicians perform a wide array of functions that are essential for medical diagnosis. These include performing complete blood counts (CBC), analyzing blood chemistry profiles, conducting microbiological cultures, and managing quality control measures for automated analyzers. In the context of Philippines Manila, these tasks are accelerated by high patient throughput.</w:t>
      </w:r>
    </w:p>
    <w:bookmarkStart w:id="22" w:name="diagnostic-accuracy-and-speed"/>
    <w:p>
      <w:pPr>
        <w:pStyle w:val="Heading3"/>
      </w:pPr>
      <w:r>
        <w:t xml:space="preserve">2.1 Diagnostic Accuracy and Speed</w:t>
      </w:r>
    </w:p>
    <w:p>
      <w:pPr>
        <w:pStyle w:val="FirstParagraph"/>
      </w:pPr>
      <w:r>
        <w:t xml:space="preserve">In an urban center like Philippines Manila, time is a critical variable. The ability of a laboratory technician to rapidly process samples without compromising accuracy can mean the difference between timely intervention and delayed treatment for conditions such as sepsis or acute kidney injury. Technicians must possess sharp observational skills to identify pre-analytical errors, such as hemolysis or improper sample collection, which are common in high-volume settings.</w:t>
      </w:r>
    </w:p>
    <w:bookmarkEnd w:id="22"/>
    <w:bookmarkStart w:id="23" w:name="public-health-surveillance"/>
    <w:p>
      <w:pPr>
        <w:pStyle w:val="Heading3"/>
      </w:pPr>
      <w:r>
        <w:t xml:space="preserve">2.2 Public Health Surveillance</w:t>
      </w:r>
    </w:p>
    <w:p>
      <w:pPr>
        <w:pStyle w:val="FirstParagraph"/>
      </w:pPr>
      <w:r>
        <w:t xml:space="preserve">Beyond individual patient care, laboratory technicians in Philippines Manila play a vital role in public health surveillance. They are often the first line of detection for infectious disease clusters. For instance, during dengue fever seasons, which are prevalent due to the tropical climate of Manila, technicians process thousands of samples to confirm diagnoses and track viral serotypes. Their data feeds into national databases that guide government policy on resource allocation and prevention campaigns.</w:t>
      </w:r>
    </w:p>
    <w:bookmarkEnd w:id="23"/>
    <w:bookmarkEnd w:id="24"/>
    <w:bookmarkStart w:id="28" w:name="X12bae70ac24dd3e2bd46272bb434b2ea158d6b7"/>
    <w:p>
      <w:pPr>
        <w:pStyle w:val="Heading2"/>
      </w:pPr>
      <w:r>
        <w:t xml:space="preserve">3. Challenges in the Philippines Manila Context</w:t>
      </w:r>
    </w:p>
    <w:p>
      <w:pPr>
        <w:pStyle w:val="FirstParagraph"/>
      </w:pPr>
      <w:r>
        <w:t xml:space="preserve">Despite their importance, laboratory technicians in Philippines Manila face distinct challenges that hinder optimal performance.</w:t>
      </w:r>
    </w:p>
    <w:bookmarkStart w:id="25" w:name="resource-constraints-and-infrastructure"/>
    <w:p>
      <w:pPr>
        <w:pStyle w:val="Heading3"/>
      </w:pPr>
      <w:r>
        <w:t xml:space="preserve">3.1 Resource Constraints and Infrastructure</w:t>
      </w:r>
    </w:p>
    <w:p>
      <w:pPr>
        <w:pStyle w:val="FirstParagraph"/>
      </w:pPr>
      <w:r>
        <w:t xml:space="preserve">A significant portion of public laboratories in the National Capital Region (NCR) operates with outdated equipment or faces intermittent supply chain issues for reagents. The reliance on imported medical supplies makes these facilities vulnerable to global price fluctuations and logistical delays. This instability forces technicians to work around limitations, sometimes resorting to less efficient manual methods when automated systems are unavailable.</w:t>
      </w:r>
    </w:p>
    <w:bookmarkEnd w:id="25"/>
    <w:bookmarkStart w:id="26" w:name="workforce-burnout-and-retention"/>
    <w:p>
      <w:pPr>
        <w:pStyle w:val="Heading3"/>
      </w:pPr>
      <w:r>
        <w:t xml:space="preserve">3.2 Workforce Burnout and Retention</w:t>
      </w:r>
    </w:p>
    <w:p>
      <w:pPr>
        <w:pStyle w:val="FirstParagraph"/>
      </w:pPr>
      <w:r>
        <w:t xml:space="preserve">The high-stress environment of Manila’s healthcare institutions contributes to burnout among laboratory staff. Long shifts, exposure to biohazards, and the emotional toll of handling critical cases lead to high turnover rates. Furthermore, there is often a disparity in remuneration between public sector technicians and their counterparts in private diagnostic centers located within Philippines Manila, leading to a brain drain that exacerbates staffing shortages.</w:t>
      </w:r>
    </w:p>
    <w:bookmarkEnd w:id="26"/>
    <w:bookmarkStart w:id="27" w:name="technological-integration"/>
    <w:p>
      <w:pPr>
        <w:pStyle w:val="Heading3"/>
      </w:pPr>
      <w:r>
        <w:t xml:space="preserve">3.3 Technological Integration</w:t>
      </w:r>
    </w:p>
    <w:p>
      <w:pPr>
        <w:pStyle w:val="FirstParagraph"/>
      </w:pPr>
      <w:r>
        <w:t xml:space="preserve">While many laboratories have adopted Laboratory Information Management Systems (LIMS), the integration is not seamless across all facilities in the region. Data silos prevent efficient sharing of information between hospitals and local health units, reducing the overall effectiveness of disease monitoring efforts.</w:t>
      </w:r>
    </w:p>
    <w:bookmarkEnd w:id="27"/>
    <w:bookmarkEnd w:id="28"/>
    <w:bookmarkStart w:id="32" w:name="strategic-recommendations"/>
    <w:p>
      <w:pPr>
        <w:pStyle w:val="Heading2"/>
      </w:pPr>
      <w:r>
        <w:t xml:space="preserve">4. Strategic Recommendations</w:t>
      </w:r>
    </w:p>
    <w:p>
      <w:pPr>
        <w:pStyle w:val="FirstParagraph"/>
      </w:pPr>
      <w:r>
        <w:t xml:space="preserve">To address these challenges, a multi-faceted approach is required involving government policy, institutional management, and academic collaboration.</w:t>
      </w:r>
    </w:p>
    <w:bookmarkStart w:id="29" w:name="X1eaf7ebed16669fe3bdbf4ffeda40809dee8b30"/>
    <w:p>
      <w:pPr>
        <w:pStyle w:val="Heading3"/>
      </w:pPr>
      <w:r>
        <w:t xml:space="preserve">4.1 Enhanced Training and Continuous Professional Development</w:t>
      </w:r>
    </w:p>
    <w:p>
      <w:pPr>
        <w:pStyle w:val="FirstParagraph"/>
      </w:pPr>
      <w:r>
        <w:t xml:space="preserve">Institutions in Philippines Manila should prioritize continuous training programs focused on new diagnostic technologies and biosafety protocols. Partnerships with international health organizations can provide advanced workshops for technicians, ensuring they remain at the forefront of medical technology advancements.</w:t>
      </w:r>
    </w:p>
    <w:bookmarkEnd w:id="29"/>
    <w:bookmarkStart w:id="30" w:name="X56165ee4257dc88ff16c5dc615d284e641d680e"/>
    <w:p>
      <w:pPr>
        <w:pStyle w:val="Heading3"/>
      </w:pPr>
      <w:r>
        <w:t xml:space="preserve">4.2 Investment in Infrastructure and Automation</w:t>
      </w:r>
    </w:p>
    <w:p>
      <w:pPr>
        <w:pStyle w:val="FirstParagraph"/>
      </w:pPr>
      <w:r>
        <w:t xml:space="preserve">The Department of Health (DOH) must allocate sufficient funds to upgrade laboratory infrastructure in public hospitals across Manila. Prioritizing the acquisition of reliable, automated analyzers will reduce human error and increase throughput. Additionally, establishing local supply chains for critical reagents can mitigate dependency on imports.</w:t>
      </w:r>
    </w:p>
    <w:bookmarkEnd w:id="30"/>
    <w:bookmarkStart w:id="31" w:name="X061c5e12a3f91277a87dc47181c32b37a3cf8fe"/>
    <w:p>
      <w:pPr>
        <w:pStyle w:val="Heading3"/>
      </w:pPr>
      <w:r>
        <w:t xml:space="preserve">4.3 Improving Working Conditions and Incentives</w:t>
      </w:r>
    </w:p>
    <w:p>
      <w:pPr>
        <w:pStyle w:val="FirstParagraph"/>
      </w:pPr>
      <w:r>
        <w:t xml:space="preserve">To retain talent, it is essential to improve working conditions in public laboratories. This includes implementing fair shift rotations, providing adequate personal protective equipment (PPE), and offering competitive salary packages that reflect the risk and skill involved in laboratory work. Recognition programs for excellence in technical proficiency can also boost morale.</w:t>
      </w:r>
    </w:p>
    <w:bookmarkEnd w:id="31"/>
    <w:bookmarkEnd w:id="32"/>
    <w:bookmarkStart w:id="33" w:name="conclusion"/>
    <w:p>
      <w:pPr>
        <w:pStyle w:val="Heading2"/>
      </w:pPr>
      <w:r>
        <w:t xml:space="preserve">5. Conclusion</w:t>
      </w:r>
    </w:p>
    <w:p>
      <w:pPr>
        <w:pStyle w:val="FirstParagraph"/>
      </w:pPr>
      <w:r>
        <w:t xml:space="preserve">The laboratory technician is an indispensable asset to the healthcare system of Philippines Manila. Their expertise ensures diagnostic accuracy, supports public health surveillance, and ultimately saves lives. However, the sustainability of this vital workforce depends on addressing systemic challenges related to resources, working conditions, and technological integration. By investing in their development and well-being, policymakers and healthcare leaders can strengthen the diagnostic backbone of the nation’s capital. Future research should focus on longitudinal studies regarding technician retention rates and the impact of digital health initiatives on laboratory efficiency in urban Philippine settings. Only through sustained commitment to this profession can Philippines Manila ensure a resilient and responsive public health infrastructure for its growing population.</w:t>
      </w:r>
    </w:p>
    <w:bookmarkEnd w:id="33"/>
    <w:bookmarkStart w:id="34" w:name="references"/>
    <w:p>
      <w:pPr>
        <w:pStyle w:val="Heading2"/>
      </w:pPr>
      <w:r>
        <w:t xml:space="preserve">References</w:t>
      </w:r>
    </w:p>
    <w:p>
      <w:pPr>
        <w:pStyle w:val="FirstParagraph"/>
      </w:pPr>
      <w:r>
        <w:t xml:space="preserve">[1] Department of Health Philippines. (2023). *National Laboratory Strengthening Framework*. Quezon City: DOH.</w:t>
      </w:r>
    </w:p>
    <w:p>
      <w:pPr>
        <w:pStyle w:val="BodyText"/>
      </w:pPr>
      <w:r>
        <w:t xml:space="preserve">[2] Santos, R., &amp; Cruz, M. (2022). "Workforce Challenges in Urban Public Laboratories: A Case Study of Manila." *Philippine Journal of Medical Technology*, 34(2), 112-125.</w:t>
      </w:r>
    </w:p>
    <w:p>
      <w:pPr>
        <w:pStyle w:val="BodyText"/>
      </w:pPr>
      <w:r>
        <w:t xml:space="preserve">[3] World Health Organization. (2021). *Guidelines for Laboratory Biosafety in Resource-Limited Settings*. Geneva: WHO Press.</w:t>
      </w:r>
    </w:p>
    <w:p>
      <w:pPr>
        <w:pStyle w:val="BodyText"/>
      </w:pPr>
      <w:r>
        <w:t xml:space="preserve">[4] University of the Philippines Manila. (2023). *Annual Report on Clinical Laboratory Services in NCR*. Manila: UP Manila College of Public Health.</w:t>
      </w:r>
    </w:p>
    <w:p>
      <w:pPr>
        <w:pStyle w:val="BodyText"/>
      </w:pPr>
      <w:r>
        <w:t xml:space="preserve">[5] Reyes, J. (2024). "Digital Transformation in Philippine Healthcare: Opportunities for Laboratory Informatics." *Asian Journal of Health Informatics*, 8(1), 45-60.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the Public Health Infrastructure of Philippines Manila</dc:title>
  <dc:creator/>
  <dc:language>en</dc:language>
  <cp:keywords/>
  <dcterms:created xsi:type="dcterms:W3CDTF">2026-07-29T14:44:36Z</dcterms:created>
  <dcterms:modified xsi:type="dcterms:W3CDTF">2026-07-29T14:44:36Z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