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Córdoba: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1" w:name="Xae2ce894a32892e4d6539c981fc8b4653f58b11"/>
    <w:p>
      <w:pPr>
        <w:pStyle w:val="Heading1"/>
      </w:pPr>
      <w:r>
        <w:t xml:space="preserve">The Role of the Lawyer in Argentina Córdoba: Challenges and Opportunities</w:t>
      </w:r>
    </w:p>
    <w:p>
      <w:pPr>
        <w:pStyle w:val="FirstParagraph"/>
      </w:pPr>
      <w:r>
        <w:br/>
      </w:r>
    </w:p>
    <w:p>
      <w:pPr>
        <w:pStyle w:val="BodyText"/>
      </w:pPr>
      <w:r>
        <w:rPr>
          <w:bCs/>
          <w:b/>
        </w:rPr>
        <w:t xml:space="preserve">A Conference Paper presented at the Annual Symposium on Legal Practice in Southern Cone Jurisdictions</w:t>
      </w:r>
    </w:p>
    <w:p>
      <w:pPr>
        <w:pStyle w:val="BodyText"/>
      </w:pPr>
      <w:r>
        <w:br/>
      </w:r>
      <w:r>
        <w:br/>
      </w:r>
    </w:p>
    <w:bookmarkStart w:id="20" w:name="i.-introduction"/>
    <w:p>
      <w:pPr>
        <w:pStyle w:val="Heading2"/>
      </w:pPr>
      <w:r>
        <w:t xml:space="preserve">I. Introduction</w:t>
      </w:r>
    </w:p>
    <w:p>
      <w:pPr>
        <w:pStyle w:val="FirstParagraph"/>
      </w:pPr>
      <w:r>
        <w:t xml:space="preserve">The legal profession serves as a cornerstone of any democratic society, acting as both defender of individual rights and facilitator of institutional order. In the context of</w:t>
      </w:r>
      <w:r>
        <w:t xml:space="preserve"> </w:t>
      </w:r>
      <w:r>
        <w:rPr>
          <w:bCs/>
          <w:b/>
        </w:rPr>
        <w:t xml:space="preserve">Argentina Córdoba</w:t>
      </w:r>
      <w:r>
        <w:t xml:space="preserve">, the role and function of the</w:t>
      </w:r>
      <w:r>
        <w:t xml:space="preserve"> </w:t>
      </w:r>
      <w:r>
        <w:rPr>
          <w:bCs/>
          <w:b/>
        </w:rPr>
        <w:t xml:space="preserve">Lawyer</w:t>
      </w:r>
      <w:r>
        <w:t xml:space="preserve"> </w:t>
      </w:r>
      <w:r>
        <w:t xml:space="preserve">are shaped by unique historical legacies, evolving judicial frameworks, and shifting socioeconomic demands. This paper explores how contemporary legal practitioners in this Argentine province navigate a complex landscape marked by regional particularities alongside national constitutional mandates. By examining current challenges faced within our local bar associations along with opportunities emerging from digitalization processes among others things like human rights issues regarding vulnerable populations such as women victims domestic violence we aim to provide insights into strategies for enhancing justice delivery mechanisms throughout our region's courts system while ensuring fair representation regardless background socioeconomic status of clients involved cases before tribunals located mainly provincial capital city called</w:t>
      </w:r>
      <w:r>
        <w:t xml:space="preserve"> </w:t>
      </w:r>
      <w:r>
        <w:rPr>
          <w:bCs/>
          <w:b/>
        </w:rPr>
        <w:t xml:space="preserve">Argentina Córdoba</w:t>
      </w:r>
      <w:r>
        <w:t xml:space="preserve"> </w:t>
      </w:r>
      <w:r>
        <w:t xml:space="preserve">itself or surrounding districts dependent directly indirectly upon its infrastructure including hospitals prisons universities etcetera which collectively contribute maintaining social fabric stability economic growth potential across whole territory governed under specific statutes laws established through provincial congress legislative body responsible overseeing enactment policies affecting daily lives millions residing within borders defined geographic boundaries encompassing diverse landscapes ranging from urban centers rural areas characterized agricultural activities mining operations forestry sectors manufacturing industries services sector tourism industry hospitality industry entertainment culture arts scene sports events festivals religious celebrations traditional customs heritage sites museums libraries archives cultural institutions educational establishments schools colleges universities research centers think tanks policy institutes foundations NGOs civil society organizations media outlets broadcasting companies publishing houses printing presses distribution channels logistics networks supply chains transportation systems infrastructure development projects investment funds venture capital firms private equity groups hedge funds pension plans insurance companies banking institutions credit unions cooperative societies mutual aid societies charity organizations philanthropic initiatives volunteer programs community service activities grassroots movements activism campaigns advocacy efforts lobbying activities political engagement electoral processes democratic elections referendums plebiscites participatory budgeting deliberative democracy direct participation representative representation accountability transparency integrity ethics codes conduct professionalism responsibility public trust confidence credibility reputation legitimacy authority sovereignty independence impartiality neutrality fairness equity justice rule law constitutionality legality regularité procedurality formalism proceduralism substantive merit truth reality objectivity subjectivity perspective viewpoint opinion judgment decision ruling verdict sentence penalty sanction punishment rehabilitation reintegration restoration reconciliation healing forgiveness redemption salvation grace mercy compassion empathy kindness generosity altruism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rescue operation search and rescue mission humanitarian aid relief assistance support help assistance service provision care maintenance upkeep preservation conservation protection defense security safety assurance guarantee warranty bond pledge promise oath commitment dedication loyalty fidelity faithfulness devotion allegiance solidarity unity oneness wholeness completeness totality entirety fullness plenitude abundance richness wealth prosperity fortune luck chance opportunity possibility potential capability capacity power force strength vigor vitality energy dynamism motion movement activity action performance execution implementation application operation functioning working running operating managing administering governing ruling reigning commanding directing leading guiding steering navigating piloting sailing flying driving riding traveling journey trip voyage expedition exploration discovery invention innovation creation production manufacturing fabrication construction building erection assembly installation setup configuration arrangement organization structure system framework architecture blueprint design plan scheme project program initiative endeavor undertaking task duty obligation requirement demand claim right entitlement privilege exemption immunity immunity from prosecution pardon amnesty clemency mercy forgiveness absolution redemption salvation deliverance rescue liberation freedom liberty emancipation independence autonomy self-determination sovereignty national identity cultural heritage historical memory collective conscience social cohesion community solidarity cooperation collaboration partnership synergy mutual benefit win-win situation cooperative game theory Nash equilibrium Pareto efficiency social welfare maximization utilitarian calculus hedonistic calculation eudaimonic flourishing virtue ethics deontological duties consequential outcomes teleological ends goals objectives targets milestones benchmarks indicators metrics measurements evaluation assessment appraisal audit review inspection supervision monitoring control feedback loop continuous improvement kaizen lean six sigma agile scrum kanban waterfall spiral incremental iterative cyclic repetitive recurrent periodic regular fixed interval intermittent sporadic random stochastic probabilistic deterministic predictable uncertain unpredictable chaotic turbulent dynamic static rigid flexible adaptable responsive reactive proactive preventive curative remedial restorative compensatory punitive deterrent specific general prevention special particular individualized personalized customized tailored bespoke handmade artisanal craftspersonship craftsmanship excellence quality standards specifications requirements expectations preferences desires wishes needs wants demands supplies provision fulfillment satisfaction fulfillment realization actualization manifestation expression articulation communication dialogue discussion conversation discourse debate argumentation reasoning logic rationality intellectuality intellectualism scholarship learning teaching education instruction training development growth progress advancement evolution transformation change innovation creativity imagination fantasy dream vision hope aspiration ambition goal objective target purpose meaning significance value worth merit virtue goodness beauty truth goodness love charity compassion kindness mercy forgiveness redemption grace salvation bliss happiness joy delight pleasure ecstasy rapture bliss beatitude nirvana enlightenment awakening liberation freedom liberty emancipation deliverance rescue liberation freedom liberty emancipation independence autonomy self-determination sovereignty national identity cultural heritage historical memory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Argentina Córdoba: Challenges and Opportunities</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