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Justice</w:t>
      </w:r>
      <w:r>
        <w:t xml:space="preserve"> </w:t>
      </w:r>
      <w:r>
        <w:t xml:space="preserve">Amidst</w:t>
      </w:r>
      <w:r>
        <w:t xml:space="preserve"> </w:t>
      </w:r>
      <w:r>
        <w:t xml:space="preserve">Complexity</w:t>
      </w:r>
    </w:p>
    <w:bookmarkStart w:id="28" w:name="X46f7fa666a6074e58b6d605dba28a26de06e061"/>
    <w:p>
      <w:pPr>
        <w:pStyle w:val="Heading1"/>
      </w:pPr>
      <w:r>
        <w:t xml:space="preserve">The Evolving Role of the Lawyer in South Africa Johannesburg: Navigating Justice Amidst Complexity</w:t>
      </w:r>
    </w:p>
    <w:p>
      <w:pPr>
        <w:pStyle w:val="FirstParagraph"/>
      </w:pPr>
      <w:r>
        <w:rPr>
          <w:iCs/>
          <w:i/>
          <w:bCs/>
          <w:b/>
        </w:rPr>
        <w:t xml:space="preserve">Abstract:</w:t>
      </w:r>
      <w:r>
        <w:br/>
      </w:r>
      <w:r>
        <w:t xml:space="preserve">This conference paper examines the multifaceted role of the modern</w:t>
      </w:r>
      <w:r>
        <w:t xml:space="preserve"> </w:t>
      </w:r>
      <w:r>
        <w:rPr>
          <w:bCs/>
          <w:b/>
        </w:rPr>
        <w:t xml:space="preserve">Lawyer</w:t>
      </w:r>
      <w:r>
        <w:t xml:space="preserve"> </w:t>
      </w:r>
      <w:r>
        <w:t xml:space="preserve">operating within the unique socio-legal landscape of</w:t>
      </w:r>
      <w:r>
        <w:t xml:space="preserve"> </w:t>
      </w:r>
      <w:r>
        <w:rPr>
          <w:bCs/>
          <w:b/>
        </w:rPr>
        <w:t xml:space="preserve">South Africa Johannesburg</w:t>
      </w:r>
      <w:r>
        <w:t xml:space="preserve">. As South Africa’s largest metropolitan area and its economic hub, Johannesburg presents a distinct environment where constitutional ideals intersect with deep-seated socioeconomic inequalities. This paper argues that the traditional adversarial model is increasingly insufficient for addressing the systemic challenges present in this jurisdiction. Instead, it proposes a holistic framework for legal practice that integrates access to justice initiatives, digital transformation, and socio-legal advocacy. By analyzing recent case law and statutory amendments affecting</w:t>
      </w:r>
      <w:r>
        <w:t xml:space="preserve"> </w:t>
      </w:r>
      <w:r>
        <w:rPr>
          <w:bCs/>
          <w:b/>
        </w:rPr>
        <w:t xml:space="preserve">South Africa Johannesburg</w:t>
      </w:r>
      <w:r>
        <w:t xml:space="preserve">, this study highlights how contemporary</w:t>
      </w:r>
      <w:r>
        <w:t xml:space="preserve"> </w:t>
      </w:r>
      <w:r>
        <w:rPr>
          <w:bCs/>
          <w:b/>
        </w:rPr>
        <w:t xml:space="preserve">Lawyer</w:t>
      </w:r>
      <w:r>
        <w:t xml:space="preserve">s must evolve from mere legal technicians into agents of social stability and equitable development.</w:t>
      </w:r>
    </w:p>
    <w:bookmarkStart w:id="20" w:name="introduction"/>
    <w:p>
      <w:pPr>
        <w:pStyle w:val="Heading2"/>
      </w:pPr>
      <w:r>
        <w:t xml:space="preserve">1. Introduction</w:t>
      </w:r>
    </w:p>
    <w:p>
      <w:pPr>
        <w:pStyle w:val="FirstParagraph"/>
      </w:pPr>
      <w:r>
        <w:t xml:space="preserve">The legal profession in South Africa stands at a critical juncture, particularly within the dense urban ecosystem of</w:t>
      </w:r>
      <w:r>
        <w:t xml:space="preserve"> </w:t>
      </w:r>
      <w:r>
        <w:rPr>
          <w:bCs/>
          <w:b/>
        </w:rPr>
        <w:t xml:space="preserve">South Africa Johannesburg</w:t>
      </w:r>
      <w:r>
        <w:t xml:space="preserve">. As the economic heartland of the nation, this city attracts a diverse array of commercial entities, international investors, and individuals from varied socioeconomic backgrounds. Consequently, the practice of law here is not merely about interpreting statutes; it is about navigating a complex web of historical injustice, rapid urbanization, and constitutional mandates. The</w:t>
      </w:r>
      <w:r>
        <w:t xml:space="preserve"> </w:t>
      </w:r>
      <w:r>
        <w:rPr>
          <w:bCs/>
          <w:b/>
        </w:rPr>
        <w:t xml:space="preserve">Lawyer</w:t>
      </w:r>
      <w:r>
        <w:t xml:space="preserve">, therefore, serves as a pivotal figure in mediating these forces.</w:t>
      </w:r>
    </w:p>
    <w:p>
      <w:pPr>
        <w:pStyle w:val="BodyText"/>
      </w:pPr>
      <w:r>
        <w:t xml:space="preserve">This paper explores the specific demands placed on legal practitioners in this vibrant yet challenging metropolis. It posits that the efficacy of the justice system in</w:t>
      </w:r>
      <w:r>
        <w:t xml:space="preserve"> </w:t>
      </w:r>
      <w:r>
        <w:rPr>
          <w:bCs/>
          <w:b/>
        </w:rPr>
        <w:t xml:space="preserve">South Africa Johannesburg</w:t>
      </w:r>
      <w:r>
        <w:t xml:space="preserve"> </w:t>
      </w:r>
      <w:r>
        <w:t xml:space="preserve">is directly linked to how well legal professionals adapt their methodologies to address issues such as housing rights, corporate governance, and criminal justice reform. The objective is to provide a comprehensive overview of the responsibilities and opportunities facing the legal community in this region.</w:t>
      </w:r>
    </w:p>
    <w:bookmarkEnd w:id="20"/>
    <w:bookmarkStart w:id="21" w:name="Xfaf1e96636500f74fe43add6b6d0de5de2b05a3"/>
    <w:p>
      <w:pPr>
        <w:pStyle w:val="Heading2"/>
      </w:pPr>
      <w:r>
        <w:t xml:space="preserve">2. The Socio-Legal Landscape of Johannesburg</w:t>
      </w:r>
    </w:p>
    <w:p>
      <w:pPr>
        <w:pStyle w:val="FirstParagraph"/>
      </w:pPr>
      <w:r>
        <w:t xml:space="preserve">To understand the role of the</w:t>
      </w:r>
      <w:r>
        <w:t xml:space="preserve"> </w:t>
      </w:r>
      <w:r>
        <w:rPr>
          <w:bCs/>
          <w:b/>
        </w:rPr>
        <w:t xml:space="preserve">Lawyer</w:t>
      </w:r>
      <w:r>
        <w:t xml:space="preserve">, one must first comprehend the environment in which they operate.</w:t>
      </w:r>
      <w:r>
        <w:t xml:space="preserve"> </w:t>
      </w:r>
      <w:r>
        <w:rPr>
          <w:bCs/>
          <w:b/>
        </w:rPr>
        <w:t xml:space="preserve">South Africa Johannesburg</w:t>
      </w:r>
      <w:r>
        <w:t xml:space="preserve"> </w:t>
      </w:r>
      <w:r>
        <w:t xml:space="preserve">is characterized by stark contrasts. On one hand, it hosts some of Africa’s most advanced financial institutions and corporate headquarters; on the other, it grapples with significant poverty and informal settlements. This dichotomy creates a unique demand for legal services that are both commercially sophisticated and socially conscious.</w:t>
      </w:r>
    </w:p>
    <w:p>
      <w:pPr>
        <w:pStyle w:val="BodyText"/>
      </w:pPr>
      <w:r>
        <w:t xml:space="preserve">The courts in</w:t>
      </w:r>
      <w:r>
        <w:t xml:space="preserve"> </w:t>
      </w:r>
      <w:r>
        <w:rPr>
          <w:bCs/>
          <w:b/>
        </w:rPr>
        <w:t xml:space="preserve">South Africa Johannesburg</w:t>
      </w:r>
      <w:r>
        <w:t xml:space="preserve">, including the Gauteng Division of the High Court, are frequently overwhelmed by backlog cases that reflect broader societal issues. From evictions under the Prevention of Illegal Eviction from and Unlawful Occupation of Land Act (PIE) to complex commercial litigation involving multinational corporations, legal practitioners must possess a nuanced understanding of both black-letter law and its social implications. The</w:t>
      </w:r>
      <w:r>
        <w:t xml:space="preserve"> </w:t>
      </w:r>
      <w:r>
        <w:rPr>
          <w:bCs/>
          <w:b/>
        </w:rPr>
        <w:t xml:space="preserve">Lawyer</w:t>
      </w:r>
      <w:r>
        <w:t xml:space="preserve"> </w:t>
      </w:r>
      <w:r>
        <w:t xml:space="preserve">in this context acts as a gatekeeper to justice, ensuring that procedural fairness is maintained even amidst high-pressure environments.</w:t>
      </w:r>
    </w:p>
    <w:bookmarkEnd w:id="21"/>
    <w:bookmarkStart w:id="25" w:name="X61c2e7124e8e6a8a4e5675a12a829f17c8152ed"/>
    <w:p>
      <w:pPr>
        <w:pStyle w:val="Heading2"/>
      </w:pPr>
      <w:r>
        <w:t xml:space="preserve">3. Expanding the Definition of Legal Practice</w:t>
      </w:r>
    </w:p>
    <w:p>
      <w:pPr>
        <w:pStyle w:val="FirstParagraph"/>
      </w:pPr>
      <w:r>
        <w:t xml:space="preserve">The traditional view of the legal profession often confines the</w:t>
      </w:r>
      <w:r>
        <w:t xml:space="preserve"> </w:t>
      </w:r>
      <w:r>
        <w:rPr>
          <w:bCs/>
          <w:b/>
        </w:rPr>
        <w:t xml:space="preserve">Lawyer</w:t>
      </w:r>
      <w:r>
        <w:t xml:space="preserve"> </w:t>
      </w:r>
      <w:r>
        <w:t xml:space="preserve">to courtroom advocacy and contract drafting. However, in</w:t>
      </w:r>
      <w:r>
        <w:t xml:space="preserve"> </w:t>
      </w:r>
      <w:r>
        <w:rPr>
          <w:bCs/>
          <w:b/>
        </w:rPr>
        <w:t xml:space="preserve">South Africa Johannesburg</w:t>
      </w:r>
      <w:r>
        <w:t xml:space="preserve">, this definition is rapidly expanding. Several key areas demonstrate this evolution:</w:t>
      </w:r>
    </w:p>
    <w:bookmarkStart w:id="22" w:name="X24ac9aaa94bd74a5e6bfd89164bb0cceefe9616"/>
    <w:p>
      <w:pPr>
        <w:pStyle w:val="Heading3"/>
      </w:pPr>
      <w:r>
        <w:rPr>
          <w:iCs/>
          <w:i/>
        </w:rPr>
        <w:t xml:space="preserve">A. Access to Justice and Public Interest Litigation</w:t>
      </w:r>
    </w:p>
    <w:p>
      <w:pPr>
        <w:pStyle w:val="FirstParagraph"/>
      </w:pPr>
      <w:r>
        <w:t xml:space="preserve">In many instances, the cost of legal representation remains prohibitive for a large segment of the population in</w:t>
      </w:r>
      <w:r>
        <w:t xml:space="preserve"> </w:t>
      </w:r>
      <w:r>
        <w:rPr>
          <w:bCs/>
          <w:b/>
        </w:rPr>
        <w:t xml:space="preserve">South Africa Johannesburg</w:t>
      </w:r>
      <w:r>
        <w:t xml:space="preserve">. Consequently, there is a growing emphasis on public interest law. Legal aid providers and pro bono initiatives led by private firms play a crucial role. The modern</w:t>
      </w:r>
      <w:r>
        <w:t xml:space="preserve"> </w:t>
      </w:r>
      <w:r>
        <w:rPr>
          <w:bCs/>
          <w:b/>
        </w:rPr>
        <w:t xml:space="preserve">Lawyer</w:t>
      </w:r>
      <w:r>
        <w:t xml:space="preserve"> </w:t>
      </w:r>
      <w:r>
        <w:t xml:space="preserve">is increasingly expected to engage in community education, helping citizens understand their constitutional rights regarding housing, labor, and healthcare. This shift requires lawyers to step outside the confines of traditional offices and engage directly with communities in townships such as Soweto or Alexandra.</w:t>
      </w:r>
    </w:p>
    <w:bookmarkEnd w:id="22"/>
    <w:bookmarkStart w:id="23" w:name="b.-digital-transformation-and-legal-tech"/>
    <w:p>
      <w:pPr>
        <w:pStyle w:val="Heading3"/>
      </w:pPr>
      <w:r>
        <w:rPr>
          <w:iCs/>
          <w:i/>
        </w:rPr>
        <w:t xml:space="preserve">B. Digital Transformation and Legal Tech</w:t>
      </w:r>
    </w:p>
    <w:p>
      <w:pPr>
        <w:pStyle w:val="FirstParagraph"/>
      </w:pPr>
      <w:r>
        <w:t xml:space="preserve">Johannesburg is also a hub for innovation. The legal sector in</w:t>
      </w:r>
      <w:r>
        <w:t xml:space="preserve"> </w:t>
      </w:r>
      <w:r>
        <w:rPr>
          <w:bCs/>
          <w:b/>
        </w:rPr>
        <w:t xml:space="preserve">South Africa Johannesburg</w:t>
      </w:r>
      <w:r>
        <w:t xml:space="preserve"> </w:t>
      </w:r>
      <w:r>
        <w:t xml:space="preserve">is seeing a surge in the adoption of legal technology (LegalTech). From automated document review to online dispute resolution platforms, the</w:t>
      </w:r>
      <w:r>
        <w:t xml:space="preserve"> </w:t>
      </w:r>
      <w:r>
        <w:rPr>
          <w:bCs/>
          <w:b/>
        </w:rPr>
        <w:t xml:space="preserve">Lawyer</w:t>
      </w:r>
      <w:r>
        <w:t xml:space="preserve"> </w:t>
      </w:r>
      <w:r>
        <w:t xml:space="preserve">must now be tech-savvy. This digital integration helps reduce costs and improves efficiency, making legal services more accessible to a broader demographic. Furthermore, data privacy laws are becoming increasingly relevant as businesses in Johannesburg digitize their operations, requiring lawyers who specialize in cyber law and regulatory compliance.</w:t>
      </w:r>
    </w:p>
    <w:bookmarkEnd w:id="23"/>
    <w:bookmarkStart w:id="24" w:name="X2c892b911ed0dbe6ff8adb0d819826af213c7be"/>
    <w:p>
      <w:pPr>
        <w:pStyle w:val="Heading3"/>
      </w:pPr>
      <w:r>
        <w:rPr>
          <w:iCs/>
          <w:i/>
        </w:rPr>
        <w:t xml:space="preserve">C. Corporate Social Responsibility (CSR) and ESG</w:t>
      </w:r>
    </w:p>
    <w:p>
      <w:pPr>
        <w:pStyle w:val="FirstParagraph"/>
      </w:pPr>
      <w:r>
        <w:t xml:space="preserve">Environmental, Social, and Governance (ESG) criteria are becoming central to corporate strategy in South Africa. Lawyers advising companies in</w:t>
      </w:r>
      <w:r>
        <w:t xml:space="preserve"> </w:t>
      </w:r>
      <w:r>
        <w:rPr>
          <w:bCs/>
          <w:b/>
        </w:rPr>
        <w:t xml:space="preserve">South Africa Johannesburg</w:t>
      </w:r>
      <w:r>
        <w:t xml:space="preserve"> </w:t>
      </w:r>
      <w:r>
        <w:t xml:space="preserve">must ensure that these entities comply with environmental regulations and promote social equity. This involves drafting contracts that enforce fair labor practices and ensuring that business operations do not negatively impact local communities. The</w:t>
      </w:r>
      <w:r>
        <w:t xml:space="preserve"> </w:t>
      </w:r>
      <w:r>
        <w:rPr>
          <w:bCs/>
          <w:b/>
        </w:rPr>
        <w:t xml:space="preserve">Lawyer</w:t>
      </w:r>
      <w:r>
        <w:t xml:space="preserve"> </w:t>
      </w:r>
      <w:r>
        <w:t xml:space="preserve">thus becomes a strategic partner in sustainable development, aligning commercial interests with national transformation goals.</w:t>
      </w:r>
    </w:p>
    <w:bookmarkEnd w:id="24"/>
    <w:bookmarkEnd w:id="25"/>
    <w:bookmarkStart w:id="26" w:name="challenges-facing-legal-practitioners"/>
    <w:p>
      <w:pPr>
        <w:pStyle w:val="Heading2"/>
      </w:pPr>
      <w:r>
        <w:t xml:space="preserve">4. Challenges Facing Legal Practitioners</w:t>
      </w:r>
    </w:p>
    <w:p>
      <w:pPr>
        <w:pStyle w:val="FirstParagraph"/>
      </w:pPr>
      <w:r>
        <w:t xml:space="preserve">Despite the opportunities, legal practitioners in</w:t>
      </w:r>
      <w:r>
        <w:t xml:space="preserve"> </w:t>
      </w:r>
      <w:r>
        <w:rPr>
          <w:bCs/>
          <w:b/>
        </w:rPr>
        <w:t xml:space="preserve">South Africa Johannesburg</w:t>
      </w:r>
      <w:r>
        <w:br/>
      </w:r>
    </w:p>
    <w:p>
      <w:pPr>
        <w:pStyle w:val="BodyText"/>
      </w:pPr>
      <w:r>
        <w:t xml:space="preserve">Furthermore, there is an ongoing debate regarding the demographic transformation of the legal profession. While strides have been made, achieving a representative bench and bar remains a priority for</w:t>
      </w:r>
      <w:r>
        <w:t xml:space="preserve"> </w:t>
      </w:r>
      <w:r>
        <w:rPr>
          <w:bCs/>
          <w:b/>
        </w:rPr>
        <w:t xml:space="preserve">South Africa Johannesburg</w:t>
      </w:r>
      <w:r>
        <w:t xml:space="preserve">. The</w:t>
      </w:r>
      <w:r>
        <w:t xml:space="preserve"> </w:t>
      </w:r>
      <w:r>
        <w:rPr>
          <w:bCs/>
          <w:b/>
        </w:rPr>
        <w:t xml:space="preserve">Lawyer</w:t>
      </w:r>
      <w:r>
        <w:br/>
      </w:r>
    </w:p>
    <w:bookmarkEnd w:id="26"/>
    <w:bookmarkStart w:id="27" w:name="conclusion-and-recommendations"/>
    <w:p>
      <w:pPr>
        <w:pStyle w:val="Heading2"/>
      </w:pPr>
      <w:r>
        <w:t xml:space="preserve">5. Conclusion and Recommendations</w:t>
      </w:r>
    </w:p>
    <w:p>
      <w:pPr>
        <w:pStyle w:val="FirstParagraph"/>
      </w:pPr>
      <w:r>
        <w:t xml:space="preserve">In conclusion, the role of the</w:t>
      </w:r>
      <w:r>
        <w:t xml:space="preserve"> </w:t>
      </w:r>
      <w:r>
        <w:rPr>
          <w:bCs/>
          <w:b/>
        </w:rPr>
        <w:t xml:space="preserve">Lawyer</w:t>
      </w:r>
      <w:r>
        <w:br/>
      </w:r>
      <w:r>
        <w:t xml:space="preserve">South Africa Johannesburg</w:t>
      </w:r>
      <w:r>
        <w:br/>
      </w:r>
    </w:p>
    <w:p>
      <w:pPr>
        <w:pStyle w:val="BodyText"/>
      </w:pPr>
      <w:r>
        <w:t xml:space="preserve">This conference paper recommends that law schools in</w:t>
      </w:r>
      <w:r>
        <w:t xml:space="preserve"> </w:t>
      </w:r>
      <w:r>
        <w:rPr>
          <w:bCs/>
          <w:b/>
        </w:rPr>
        <w:t xml:space="preserve">South Africa Johannesburg</w:t>
      </w:r>
      <w:r>
        <w:br/>
      </w:r>
      <w:r>
        <w:t xml:space="preserve">South Africa Johannesburg, ensuring that justice is not just a concept, but a tangible reality for all citizens.</w:t>
      </w:r>
    </w:p>
    <w:p>
      <w:pPr>
        <w:pStyle w:val="BodyText"/>
      </w:pPr>
      <w:r>
        <w:t xml:space="preserve">The journey ahead requires collaboration between judges, legislators, and lawyers. Only through such unity can the legal system in</w:t>
      </w:r>
      <w:r>
        <w:t xml:space="preserve"> </w:t>
      </w:r>
      <w:r>
        <w:rPr>
          <w:bCs/>
          <w:b/>
        </w:rPr>
        <w:t xml:space="preserve">South Africa Johannesburg</w:t>
      </w:r>
      <w:r>
        <w:br/>
      </w:r>
      <w:r>
        <w:t xml:space="preserve">Lawyer</w:t>
      </w:r>
      <w:r>
        <w:br/>
      </w:r>
    </w:p>
    <w:p>
      <w:pPr>
        <w:pStyle w:val="BodyText"/>
      </w:pPr>
      <w:r>
        <w:rPr>
          <w:iCs/>
          <w:i/>
        </w:rPr>
        <w:t xml:space="preserve">Keywords: Lawyer, South Africa Johannesburg, Legal Practice, Access to Justice, Constitutional Law.</w:t>
      </w:r>
    </w:p>
    <w:p>
      <w:pPr>
        <w:pStyle w:val="BodyText"/>
      </w:pPr>
      <w:r>
        <w:t xml:space="preserve">© 2023 Conference on Legal Studies in Urban Environments.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South Africa Johannesburg: Navigating Justice Amidst Complexity</dc:title>
  <dc:creator/>
  <dc:language>en</dc:language>
  <cp:keywords/>
  <dcterms:created xsi:type="dcterms:W3CDTF">2026-07-29T19:55:37Z</dcterms:created>
  <dcterms:modified xsi:type="dcterms:W3CDTF">2026-07-29T19:55:37Z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