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Argentina</w:t>
      </w:r>
      <w:r>
        <w:t xml:space="preserve"> </w:t>
      </w:r>
      <w:r>
        <w:t xml:space="preserve">Buenos</w:t>
      </w:r>
      <w:r>
        <w:t xml:space="preserve"> </w:t>
      </w:r>
      <w:r>
        <w:t xml:space="preserve">Aires:</w:t>
      </w:r>
      <w:r>
        <w:t xml:space="preserve"> </w:t>
      </w:r>
      <w:r>
        <w:t xml:space="preserve">Bridging</w:t>
      </w:r>
      <w:r>
        <w:t xml:space="preserve"> </w:t>
      </w:r>
      <w:r>
        <w:t xml:space="preserve">Tradition</w:t>
      </w:r>
      <w:r>
        <w:t xml:space="preserve"> </w:t>
      </w:r>
      <w:r>
        <w:t xml:space="preserve">and</w:t>
      </w:r>
      <w:r>
        <w:t xml:space="preserve"> </w:t>
      </w:r>
      <w:r>
        <w:t xml:space="preserve">Digital</w:t>
      </w:r>
      <w:r>
        <w:t xml:space="preserve"> </w:t>
      </w:r>
      <w:r>
        <w:t xml:space="preserve">Innovation</w:t>
      </w:r>
    </w:p>
    <w:bookmarkStart w:id="31" w:name="X0a1b67a9835b282c8b8417f4b6b3c1b2c67c499"/>
    <w:p>
      <w:pPr>
        <w:pStyle w:val="Heading1"/>
      </w:pPr>
      <w:r>
        <w:t xml:space="preserve">The Evolving Role of the Librarian in Argentina Buenos Aires: Bridging Tradition and Digital Innovation</w:t>
      </w:r>
    </w:p>
    <w:p>
      <w:pPr>
        <w:pStyle w:val="FirstParagraph"/>
      </w:pPr>
      <w:r>
        <w:rPr>
          <w:bCs/>
          <w:b/>
        </w:rPr>
        <w:t xml:space="preserve">Author:</w:t>
      </w:r>
      <w:r>
        <w:t xml:space="preserve"> </w:t>
      </w:r>
      <w:r>
        <w:t xml:space="preserve">Dr. Elena M. Rodriguez</w:t>
      </w:r>
      <w:r>
        <w:br/>
      </w:r>
      <w:r>
        <w:rPr>
          <w:iCs/>
          <w:i/>
        </w:rPr>
        <w:t xml:space="preserve">Institute for Information Science, Universidad de Buenos Aires (UBA)</w:t>
      </w:r>
    </w:p>
    <w:bookmarkStart w:id="20" w:name="abstract"/>
    <w:p>
      <w:pPr>
        <w:pStyle w:val="Heading2"/>
      </w:pPr>
      <w:r>
        <w:t xml:space="preserve">Abstract</w:t>
      </w:r>
    </w:p>
    <w:p>
      <w:pPr>
        <w:pStyle w:val="FirstParagraph"/>
      </w:pPr>
      <w:r>
        <w:t xml:space="preserve">This paper examines the critical transformation of the librarian profession within the specific socio-cultural and economic context of Argentina Buenos Aires. As a major cultural hub in Latin America, Argentina Buenos Aires faces unique challenges regarding digital inclusion, preservation of historical archives, and community engagement. This study argues that the modern librarian is no longer merely a custodian of books but has evolved into a vital node in the information ecosystem. By analyzing recent trends in public and academic libraries across this region, we highlight how librarians are adapting to technological shifts while preserving cultural heritage. The findings suggest that strategic investment in librarian training and digital infrastructure is essential for maintaining social equity and intellectual freedom in Argentina Buenos Aires.</w:t>
      </w:r>
    </w:p>
    <w:bookmarkEnd w:id="20"/>
    <w:bookmarkStart w:id="21" w:name="introduction"/>
    <w:p>
      <w:pPr>
        <w:pStyle w:val="Heading2"/>
      </w:pPr>
      <w:r>
        <w:t xml:space="preserve">1. Introduction</w:t>
      </w:r>
    </w:p>
    <w:p>
      <w:pPr>
        <w:pStyle w:val="FirstParagraph"/>
      </w:pPr>
      <w:r>
        <w:t xml:space="preserve">The profession of the</w:t>
      </w:r>
      <w:r>
        <w:t xml:space="preserve"> </w:t>
      </w:r>
      <w:r>
        <w:rPr>
          <w:bCs/>
          <w:b/>
        </w:rPr>
        <w:t xml:space="preserve">Librarian</w:t>
      </w:r>
      <w:r>
        <w:br/>
      </w:r>
      <w:r>
        <w:t xml:space="preserve">has historically been defined by the management of physical collections. However, the advent of digital technologies has fundamentally altered this landscape. Nowhere is this transformation more poignant than in</w:t>
      </w:r>
      <w:r>
        <w:t xml:space="preserve"> </w:t>
      </w:r>
      <w:r>
        <w:rPr>
          <w:bCs/>
          <w:b/>
        </w:rPr>
        <w:t xml:space="preserve">Argentina Buenos Aires</w:t>
      </w:r>
      <w:r>
        <w:t xml:space="preserve">, a city renowned for its literary heritage and intellectual vibrancy. From the iconic Sala Read de the Biblioteca Nacional to bustling neighborhood community centers, libraries serve as democratic spaces for learning and exchange.</w:t>
      </w:r>
    </w:p>
    <w:p>
      <w:pPr>
        <w:pStyle w:val="BodyText"/>
      </w:pPr>
      <w:r>
        <w:t xml:space="preserve">In recent years, economic fluctuations and rapid technological adoption have forced institutions across</w:t>
      </w:r>
      <w:r>
        <w:t xml:space="preserve"> </w:t>
      </w:r>
      <w:r>
        <w:rPr>
          <w:bCs/>
          <w:b/>
        </w:rPr>
        <w:t xml:space="preserve">Argentina Buenos Aires</w:t>
      </w:r>
      <w:r>
        <w:br/>
      </w:r>
      <w:r>
        <w:t xml:space="preserve">to rethink their operational models. The role of the librarian has expanded beyond cataloging and circulation to encompass digital literacy instruction, data management, community outreach, and advocacy for open access. This paper explores these multifaceted roles, emphasizing how librarians in this region are navigating the tension between preserving tradition and embracing innovation.</w:t>
      </w:r>
    </w:p>
    <w:bookmarkEnd w:id="21"/>
    <w:bookmarkStart w:id="22" w:name="X46a9f616dcd750c27a0f706b96569beb167b921"/>
    <w:p>
      <w:pPr>
        <w:pStyle w:val="Heading2"/>
      </w:pPr>
      <w:r>
        <w:t xml:space="preserve">2. The Historical Context of Libraries in Argentina Buenos Aires</w:t>
      </w:r>
    </w:p>
    <w:p>
      <w:pPr>
        <w:pStyle w:val="FirstParagraph"/>
      </w:pPr>
      <w:r>
        <w:t xml:space="preserve">To understand the current state of librarianship, one must acknowledge the deep historical roots of library science in</w:t>
      </w:r>
      <w:r>
        <w:t xml:space="preserve"> </w:t>
      </w:r>
      <w:r>
        <w:rPr>
          <w:bCs/>
          <w:b/>
        </w:rPr>
        <w:t xml:space="preserve">Argentina Buenos Aires</w:t>
      </w:r>
      <w:r>
        <w:t xml:space="preserve">. The city has long been a center for intellectual activity in South America. Institutions like the National Library have served as guardians of national identity and collective memory. However, this traditional model relied heavily on passive access to physical materials.</w:t>
      </w:r>
    </w:p>
    <w:p>
      <w:pPr>
        <w:pStyle w:val="BodyText"/>
      </w:pPr>
      <w:r>
        <w:t xml:space="preserve">The shift towards active engagement began in earnest with the democratization of information technologies at the turn of the millennium. Librarians in</w:t>
      </w:r>
      <w:r>
        <w:t xml:space="preserve"> </w:t>
      </w:r>
      <w:r>
        <w:rPr>
          <w:bCs/>
          <w:b/>
        </w:rPr>
        <w:t xml:space="preserve">Argentina Buenos Aires</w:t>
      </w:r>
      <w:r>
        <w:br/>
      </w:r>
      <w:r>
        <w:t xml:space="preserve">started recognizing that their value lay not just in what they held, but in how they helped patrons navigate an increasingly complex information landscape.</w:t>
      </w:r>
    </w:p>
    <w:bookmarkEnd w:id="22"/>
    <w:bookmarkStart w:id="25" w:name="Xe7492e3f60966c43b26e2692e90ec867a89d873"/>
    <w:p>
      <w:pPr>
        <w:pStyle w:val="Heading2"/>
      </w:pPr>
      <w:r>
        <w:t xml:space="preserve">3. The Modern Librarian as a Digital Facilitator</w:t>
      </w:r>
    </w:p>
    <w:p>
      <w:pPr>
        <w:pStyle w:val="FirstParagraph"/>
      </w:pPr>
      <w:r>
        <w:t xml:space="preserve">In the contemporary context of</w:t>
      </w:r>
      <w:r>
        <w:t xml:space="preserve"> </w:t>
      </w:r>
      <w:r>
        <w:rPr>
          <w:bCs/>
          <w:b/>
        </w:rPr>
        <w:t xml:space="preserve">Argentina Buenos Aires</w:t>
      </w:r>
      <w:r>
        <w:t xml:space="preserve">, the librarian acts as a digital facilitator. With high internet penetration rates but uneven distribution of digital skills, librarians play a crucial role in bridging the digital divide.</w:t>
      </w:r>
    </w:p>
    <w:bookmarkStart w:id="23" w:name="digital-literacy-and-community-education"/>
    <w:p>
      <w:pPr>
        <w:pStyle w:val="Heading3"/>
      </w:pPr>
      <w:r>
        <w:t xml:space="preserve">3.1 Digital Literacy and Community Education</w:t>
      </w:r>
    </w:p>
    <w:p>
      <w:pPr>
        <w:pStyle w:val="FirstParagraph"/>
      </w:pPr>
      <w:r>
        <w:t xml:space="preserve">Libraries across</w:t>
      </w:r>
      <w:r>
        <w:t xml:space="preserve"> </w:t>
      </w:r>
      <w:r>
        <w:rPr>
          <w:bCs/>
          <w:b/>
        </w:rPr>
        <w:t xml:space="preserve">Argentina Buenos Aires</w:t>
      </w:r>
      <w:r>
        <w:br/>
      </w:r>
      <w:r>
        <w:t xml:space="preserve">have become community technology centers. Librarians are now responsible for conducting workshops on computer basics, online safety, and effective use of digital resources for students, job seekers, and elderly citizens. This role is particularly vital in underserved neighborhoods where access to personal devices may be limited.</w:t>
      </w:r>
    </w:p>
    <w:bookmarkEnd w:id="23"/>
    <w:bookmarkStart w:id="24" w:name="preservation-of-digital-heritage"/>
    <w:p>
      <w:pPr>
        <w:pStyle w:val="Heading3"/>
      </w:pPr>
      <w:r>
        <w:t xml:space="preserve">3.2 Preservation of Digital Heritage</w:t>
      </w:r>
    </w:p>
    <w:p>
      <w:pPr>
        <w:pStyle w:val="FirstParagraph"/>
      </w:pPr>
      <w:r>
        <w:t xml:space="preserve">Beyond facilitating access, librarians are increasingly involved in the preservation of digital heritage. In</w:t>
      </w:r>
      <w:r>
        <w:t xml:space="preserve"> </w:t>
      </w:r>
      <w:r>
        <w:rPr>
          <w:bCs/>
          <w:b/>
        </w:rPr>
        <w:t xml:space="preserve">Argentina Buenos Aires</w:t>
      </w:r>
      <w:r>
        <w:t xml:space="preserve">, there is a growing effort to digitize local historical documents, newspapers, and oral histories to ensure they remain accessible for future generations. This requires specialized skills in metadata standards, digital archiving, and cybersecurity.</w:t>
      </w:r>
    </w:p>
    <w:bookmarkEnd w:id="24"/>
    <w:bookmarkEnd w:id="25"/>
    <w:bookmarkStart w:id="26" w:name="X6010bce6484758b7de1bc08d6d366c0958221f2"/>
    <w:p>
      <w:pPr>
        <w:pStyle w:val="Heading2"/>
      </w:pPr>
      <w:r>
        <w:t xml:space="preserve">4. Challenges Facing Librarians in Argentina Buenos Aires</w:t>
      </w:r>
    </w:p>
    <w:p>
      <w:pPr>
        <w:pStyle w:val="FirstParagraph"/>
      </w:pPr>
      <w:r>
        <w:t xml:space="preserve">Despite these advancements, librarians in</w:t>
      </w:r>
      <w:r>
        <w:t xml:space="preserve"> </w:t>
      </w:r>
      <w:r>
        <w:rPr>
          <w:bCs/>
          <w:b/>
        </w:rPr>
        <w:t xml:space="preserve">Argentina Buenos Aires</w:t>
      </w:r>
      <w:r>
        <w:br/>
      </w:r>
      <w:r>
        <w:t xml:space="preserve">face significant challenges.</w:t>
      </w:r>
    </w:p>
    <w:p>
      <w:pPr>
        <w:numPr>
          <w:ilvl w:val="0"/>
          <w:numId w:val="1001"/>
        </w:numPr>
        <w:pStyle w:val="Compact"/>
      </w:pPr>
      <w:r>
        <w:rPr>
          <w:bCs/>
          <w:b/>
        </w:rPr>
        <w:t xml:space="preserve">Economic Constraints:</w:t>
      </w:r>
    </w:p>
    <w:p>
      <w:pPr>
        <w:numPr>
          <w:ilvl w:val="0"/>
          <w:numId w:val="1001"/>
        </w:numPr>
        <w:pStyle w:val="Compact"/>
      </w:pPr>
      <w:r>
        <w:rPr>
          <w:bCs/>
          <w:b/>
        </w:rPr>
        <w:t xml:space="preserve">Infrastructure Limitations:</w:t>
      </w:r>
    </w:p>
    <w:p>
      <w:pPr>
        <w:numPr>
          <w:ilvl w:val="0"/>
          <w:numId w:val="1001"/>
        </w:numPr>
        <w:pStyle w:val="Compact"/>
      </w:pPr>
      <w:r>
        <w:rPr>
          <w:bCs/>
          <w:b/>
        </w:rPr>
        <w:t xml:space="preserve">Bureaucratic Hurdles:</w:t>
      </w:r>
    </w:p>
    <w:bookmarkEnd w:id="26"/>
    <w:bookmarkStart w:id="27" w:name="Xf0b56aa654715d030937086329fbfd42dd3ccc8"/>
    <w:p>
      <w:pPr>
        <w:pStyle w:val="Heading2"/>
      </w:pPr>
      <w:r>
        <w:t xml:space="preserve">5. The Social Role of the Library in Argentina Buenos Aires</w:t>
      </w:r>
    </w:p>
    <w:p>
      <w:pPr>
        <w:pStyle w:val="FirstParagraph"/>
      </w:pPr>
      <w:r>
        <w:t xml:space="preserve">Beyond their technical functions, libraries serve as vital social infrastructure in</w:t>
      </w:r>
      <w:r>
        <w:t xml:space="preserve"> </w:t>
      </w:r>
      <w:r>
        <w:rPr>
          <w:bCs/>
          <w:b/>
        </w:rPr>
        <w:t xml:space="preserve">Argentina Buenos Aires</w:t>
      </w:r>
      <w:r>
        <w:t xml:space="preserve">. They provide safe spaces for study, collaboration, and cultural events. Librarians facilitate these activities by organizing book clubs, author readings, and educational programs.</w:t>
      </w:r>
    </w:p>
    <w:p>
      <w:pPr>
        <w:pStyle w:val="BodyText"/>
      </w:pPr>
      <w:r>
        <w:t xml:space="preserve">This social role is particularly important in fostering community cohesion. In a diverse city like</w:t>
      </w:r>
      <w:r>
        <w:t xml:space="preserve"> </w:t>
      </w:r>
      <w:r>
        <w:rPr>
          <w:bCs/>
          <w:b/>
        </w:rPr>
        <w:t xml:space="preserve">Argentina Buenos Aires</w:t>
      </w:r>
      <w:r>
        <w:t xml:space="preserve">, libraries act as neutral grounds where individuals from different backgrounds can interact and share knowledge. Librarians are the architects of these interactions, curating collections and programming that reflect the diversity of the population.</w:t>
      </w:r>
    </w:p>
    <w:bookmarkEnd w:id="27"/>
    <w:bookmarkStart w:id="28" w:name="recommendations-for-future-development"/>
    <w:p>
      <w:pPr>
        <w:pStyle w:val="Heading2"/>
      </w:pPr>
      <w:r>
        <w:t xml:space="preserve">6. Recommendations for Future Development</w:t>
      </w:r>
    </w:p>
    <w:p>
      <w:pPr>
        <w:pStyle w:val="FirstParagraph"/>
      </w:pPr>
      <w:r>
        <w:t xml:space="preserve">To enhance the effectiveness of librarians in</w:t>
      </w:r>
      <w:r>
        <w:t xml:space="preserve"> </w:t>
      </w:r>
      <w:r>
        <w:rPr>
          <w:bCs/>
          <w:b/>
        </w:rPr>
        <w:t xml:space="preserve">Argentina Buenos Aires</w:t>
      </w:r>
      <w:r>
        <w:t xml:space="preserve">, several recommendations are proposed:</w:t>
      </w:r>
    </w:p>
    <w:p>
      <w:pPr>
        <w:numPr>
          <w:ilvl w:val="0"/>
          <w:numId w:val="1002"/>
        </w:numPr>
        <w:pStyle w:val="Compact"/>
      </w:pPr>
      <w:r>
        <w:rPr>
          <w:bCs/>
          <w:b/>
        </w:rPr>
        <w:t xml:space="preserve">Increased Investment in Training:</w:t>
      </w:r>
    </w:p>
    <w:p>
      <w:pPr>
        <w:numPr>
          <w:ilvl w:val="0"/>
          <w:numId w:val="1002"/>
        </w:numPr>
        <w:pStyle w:val="Compact"/>
      </w:pPr>
      <w:r>
        <w:rPr>
          <w:bCs/>
          <w:b/>
        </w:rPr>
        <w:t xml:space="preserve">Promotion of Collaboration:</w:t>
      </w:r>
      <w:r>
        <w:t xml:space="preserve">Libraries across</w:t>
      </w:r>
      <w:r>
        <w:t xml:space="preserve"> </w:t>
      </w:r>
      <w:r>
        <w:rPr>
          <w:bCs/>
          <w:b/>
        </w:rPr>
        <w:t xml:space="preserve">Argentina Buenos Aires</w:t>
      </w:r>
      <w:r>
        <w:br/>
      </w:r>
      <w:r>
        <w:t xml:space="preserve">should collaborate more closely with schools, universities, and tech companies to create synergies that benefit the entire community.</w:t>
      </w:r>
    </w:p>
    <w:p>
      <w:pPr>
        <w:numPr>
          <w:ilvl w:val="0"/>
          <w:numId w:val="1002"/>
        </w:numPr>
        <w:pStyle w:val="Compact"/>
      </w:pPr>
      <w:r>
        <w:rPr>
          <w:bCs/>
          <w:b/>
        </w:rPr>
        <w:t xml:space="preserve">Digital Equity Initiatives:</w:t>
      </w:r>
      <w:r>
        <w:t xml:space="preserve">Government and private sector partners should support initiatives aimed at providing equitable access to technology and internet services in all parts of</w:t>
      </w:r>
      <w:r>
        <w:t xml:space="preserve"> </w:t>
      </w:r>
      <w:r>
        <w:rPr>
          <w:bCs/>
          <w:b/>
        </w:rPr>
        <w:t xml:space="preserve">Argentina Buenos Aires</w:t>
      </w:r>
      <w:r>
        <w:t xml:space="preserve">.</w:t>
      </w:r>
    </w:p>
    <w:bookmarkEnd w:id="28"/>
    <w:bookmarkStart w:id="29" w:name="conclusion"/>
    <w:p>
      <w:pPr>
        <w:pStyle w:val="Heading2"/>
      </w:pPr>
      <w:r>
        <w:t xml:space="preserve">7. Conclusion</w:t>
      </w:r>
    </w:p>
    <w:p>
      <w:pPr>
        <w:pStyle w:val="FirstParagraph"/>
      </w:pPr>
      <w:r>
        <w:t xml:space="preserve">The librarian in</w:t>
      </w:r>
      <w:r>
        <w:t xml:space="preserve"> </w:t>
      </w:r>
      <w:r>
        <w:rPr>
          <w:bCs/>
          <w:b/>
        </w:rPr>
        <w:t xml:space="preserve">Argentina Buenos Aires</w:t>
      </w:r>
      <w:r>
        <w:br/>
      </w:r>
      <w:r>
        <w:t xml:space="preserve">is a dynamic professional who plays a pivotal role in shaping the information landscape of the region. By balancing traditional values with modern technological capabilities, librarians are ensuring that libraries remain relevant and indispensable community assets. As</w:t>
      </w:r>
      <w:r>
        <w:t xml:space="preserve"> </w:t>
      </w:r>
      <w:r>
        <w:rPr>
          <w:bCs/>
          <w:b/>
        </w:rPr>
        <w:t xml:space="preserve">Argentina Buenos Aires</w:t>
      </w:r>
      <w:r>
        <w:br/>
      </w:r>
      <w:r>
        <w:t xml:space="preserve">continues to evolve, the support and recognition of this evolving profession will be crucial for maintaining social equity and intellectual freedom.</w:t>
      </w:r>
    </w:p>
    <w:p>
      <w:pPr>
        <w:pStyle w:val="BodyText"/>
      </w:pPr>
      <w:r>
        <w:t xml:space="preserve">In conclusion, the future of librarianship in</w:t>
      </w:r>
      <w:r>
        <w:t xml:space="preserve"> </w:t>
      </w:r>
      <w:r>
        <w:rPr>
          <w:bCs/>
          <w:b/>
        </w:rPr>
        <w:t xml:space="preserve">Argentina Buenos Aires</w:t>
      </w:r>
      <w:r>
        <w:br/>
      </w:r>
      <w:r>
        <w:t xml:space="preserve">lies in its ability to adapt. By embracing innovation while staying rooted in their mission to serve the public good, librarians will continue to be at the forefront of information dissemination and cultural preservation.</w:t>
      </w:r>
    </w:p>
    <w:bookmarkEnd w:id="29"/>
    <w:bookmarkStart w:id="30" w:name="references"/>
    <w:p>
      <w:pPr>
        <w:pStyle w:val="Heading2"/>
      </w:pPr>
      <w:r>
        <w:t xml:space="preserve">References</w:t>
      </w:r>
    </w:p>
    <w:p>
      <w:pPr>
        <w:pStyle w:val="FirstParagraph"/>
      </w:pPr>
      <w:r>
        <w:t xml:space="preserve">Note: References are illustrative for this conference paper format.</w:t>
      </w:r>
    </w:p>
    <w:p>
      <w:pPr>
        <w:numPr>
          <w:ilvl w:val="0"/>
          <w:numId w:val="1003"/>
        </w:numPr>
        <w:pStyle w:val="Compact"/>
      </w:pPr>
      <w:r>
        <w:t xml:space="preserve">Garcia, M. (2021).</w:t>
      </w:r>
      <w:r>
        <w:t xml:space="preserve"> </w:t>
      </w:r>
      <w:r>
        <w:rPr>
          <w:iCs/>
          <w:i/>
        </w:rPr>
        <w:t xml:space="preserve">Digital Transformation in Public Libraries: A Latin American Perspective</w:t>
      </w:r>
      <w:r>
        <w:t xml:space="preserve">. Buenos Aires University Press.</w:t>
      </w:r>
      <w:r>
        <w:br/>
      </w:r>
    </w:p>
    <w:p>
      <w:pPr>
        <w:numPr>
          <w:ilvl w:val="0"/>
          <w:numId w:val="1003"/>
        </w:numPr>
        <w:pStyle w:val="Compact"/>
      </w:pPr>
      <w:r>
        <w:t xml:space="preserve">Silva, R., &amp; Lopez, J. (2023). "Community Engagement Strategies in Urban Libraries."</w:t>
      </w:r>
      <w:r>
        <w:t xml:space="preserve"> </w:t>
      </w:r>
      <w:r>
        <w:rPr>
          <w:iCs/>
          <w:i/>
        </w:rPr>
        <w:t xml:space="preserve">Journal of Information Science</w:t>
      </w:r>
      <w:r>
        <w:t xml:space="preserve">, 45(2), 112-130.</w:t>
      </w:r>
      <w:r>
        <w:br/>
      </w:r>
    </w:p>
    <w:p>
      <w:pPr>
        <w:numPr>
          <w:ilvl w:val="0"/>
          <w:numId w:val="1003"/>
        </w:numPr>
        <w:pStyle w:val="Compact"/>
      </w:pPr>
      <w:r>
        <w:t xml:space="preserve">Ministry of Culture Argentina. (2022).</w:t>
      </w:r>
      <w:r>
        <w:t xml:space="preserve"> </w:t>
      </w:r>
      <w:r>
        <w:rPr>
          <w:iCs/>
          <w:i/>
        </w:rPr>
        <w:t xml:space="preserve">National Library Development Plan 2023-</w:t>
      </w:r>
      <w:r>
        <w:rPr>
          <w:bCs/>
          <w:b/>
          <w:iCs/>
          <w:i/>
        </w:rPr>
        <w:t xml:space="preserve">Argentina Buenos Aires</w:t>
      </w:r>
      <w:r>
        <w:br/>
      </w:r>
      <w:r>
        <w:rPr>
          <w:iCs/>
          <w:i/>
        </w:rPr>
        <w:t xml:space="preserve">Regional Focus.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Argentina Buenos Aires: Bridging Tradition and Digital Innovation</dc:title>
  <dc:creator/>
  <dc:language>en</dc:language>
  <cp:keywords/>
  <dcterms:created xsi:type="dcterms:W3CDTF">2026-07-29T12:06:56Z</dcterms:created>
  <dcterms:modified xsi:type="dcterms:W3CDTF">2026-07-29T12:06:56Z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