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p>
      <w:pPr>
        <w:pStyle w:val="FirstParagraph"/>
      </w:pPr>
      <w:r>
        <w:t xml:space="preserve">```html</w:t>
      </w:r>
    </w:p>
    <w:p>
      <w:pPr>
        <w:pStyle w:val="BodyText"/>
      </w:pPr>
      <w:r>
        <w:t xml:space="preserve">body&gt;</w:t>
      </w:r>
    </w:p>
    <w:bookmarkStart w:id="20" w:name="Xf0284fd06e33eb0714c81de87f05857a4ac6d58"/>
    <w:p>
      <w:pPr>
        <w:pStyle w:val="Heading1"/>
      </w:pPr>
      <w:r>
        <w:t xml:space="preserve">The Evolving Role of the Librarian in Chile Santiago: Bridging Tradition and Digital Innovation</w:t>
      </w:r>
    </w:p>
    <w:p>
      <w:pPr>
        <w:pStyle w:val="FirstParagraph"/>
      </w:pPr>
      <w:r>
        <w:rPr>
          <w:bCs/>
          <w:b/>
        </w:rPr>
        <w:t xml:space="preserve">Author:</w:t>
      </w:r>
      <w:r>
        <w:t xml:space="preserve"> </w:t>
      </w:r>
      <w:r>
        <w:t xml:space="preserve">Dr. Elena Vasquez</w:t>
      </w:r>
      <w:r>
        <w:br/>
      </w:r>
      <w:r>
        <w:t xml:space="preserve">School of Information Sciences, Universidad de Chile</w:t>
      </w:r>
      <w:r>
        <w:br/>
      </w:r>
      <w:r>
        <w:t xml:space="preserve">Date: October 2023</w:t>
      </w:r>
    </w:p>
    <w:bookmarkEnd w:id="20"/>
    <w:bookmarkStart w:id="21" w:name="abstract"/>
    <w:p>
      <w:pPr>
        <w:pStyle w:val="Heading2"/>
      </w:pPr>
      <w:r>
        <w:t xml:space="preserve">Abstract</w:t>
      </w:r>
    </w:p>
    <w:p>
      <w:pPr>
        <w:pStyle w:val="FirstParagraph"/>
      </w:pPr>
      <w:r>
        <w:t xml:space="preserve">This conference paper examines the transformative role of the Librarian within the dynamic urban landscape of Chile Santiago. As a major metropolitan hub in Latin America, Santiago presents unique challenges and opportunities for information professionals. This study analyzes how Librarian practitioners are shifting from traditional custodians of physical collections to facilitators of digital literacy, community engagement, and social equity. By exploring case studies from public and academic institutions in Chile Santiago, this paper argues that the modern Librarian is an indispensable agent of cultural preservation and technological democratization.</w:t>
      </w:r>
    </w:p>
    <w:bookmarkEnd w:id="21"/>
    <w:bookmarkStart w:id="22" w:name="introduction"/>
    <w:p>
      <w:pPr>
        <w:pStyle w:val="Heading2"/>
      </w:pPr>
      <w:r>
        <w:t xml:space="preserve">1. Introduction</w:t>
      </w:r>
    </w:p>
    <w:p>
      <w:pPr>
        <w:pStyle w:val="FirstParagraph"/>
      </w:pPr>
      <w:r>
        <w:t xml:space="preserve">In the rapidly evolving information landscape of the 21st century, the definition of what it means to be a Librarian has undergone a profound metamorphosis. Nowhere is this transformation more critical or visible than in Chile Santiago, Chile’s capital and largest city. As an economic and cultural powerhouse in South America, Santiago serves as a microcosm of broader global trends while facing specific local socio-economic disparities. The traditional image of the Librarian as a silent guardian of books has been replaced by that of an active educator, tech specialist, and community advocate.</w:t>
      </w:r>
    </w:p>
    <w:p>
      <w:pPr>
        <w:pStyle w:val="BodyText"/>
      </w:pPr>
      <w:r>
        <w:t xml:space="preserve">The purpose of this paper is to explore the multifaceted responsibilities currently shouldered by the Librarian in Chile Santiago. It seeks to understand how these professionals navigate the tension between preserving historical archives and promoting digital access. Furthermore, it highlights why understanding the role of Librarian in this specific geographic context is crucial for developing effective information policies across Latin America.</w:t>
      </w:r>
    </w:p>
    <w:bookmarkEnd w:id="22"/>
    <w:bookmarkStart w:id="24" w:name="context"/>
    <w:bookmarkStart w:id="23" w:name="the-context-of-chile-santiago"/>
    <w:p>
      <w:pPr>
        <w:pStyle w:val="Heading2"/>
      </w:pPr>
      <w:r>
        <w:t xml:space="preserve">2. The Context of Chile Santiago</w:t>
      </w:r>
    </w:p>
    <w:p>
      <w:pPr>
        <w:pStyle w:val="FirstParagraph"/>
      </w:pPr>
      <w:r>
        <w:t xml:space="preserve">Chile Santiago is characterized by a stark contrast between high-level technological adoption and significant social inequality. With one of the highest internet penetration rates in Latin America, the demand for digital literacy resources is immense. However, not all citizens have equal access to these technologies or the skills to utilize them effectively. In this context, libraries serve not merely as repositories of knowledge but as vital community centers that bridge the digital divide.</w:t>
      </w:r>
    </w:p>
    <w:p>
      <w:pPr>
        <w:pStyle w:val="BodyText"/>
      </w:pPr>
      <w:r>
        <w:t xml:space="preserve">The urban planning of Chile Santiago has historically centralized many cultural institutions in the city center, while peripheral communes often lack adequate infrastructure. Librarians operating in these varied environments must adapt their services to meet diverse needs. Whether working in a prestigious university library in Providencia or a community center library in a low-income sector, the Librarian plays a pivotal role as an equalizer.</w:t>
      </w:r>
    </w:p>
    <w:bookmarkEnd w:id="23"/>
    <w:bookmarkEnd w:id="24"/>
    <w:bookmarkStart w:id="33" w:name="digital-literacy"/>
    <w:bookmarkStart w:id="25" w:name="X3375d6823105552431cb6e157a4c55103741778"/>
    <w:p>
      <w:pPr>
        <w:pStyle w:val="Heading2"/>
      </w:pPr>
      <w:r>
        <w:t xml:space="preserve">3. The Librarian as Digital Literacy Educator</w:t>
      </w:r>
    </w:p>
    <w:p>
      <w:pPr>
        <w:pStyle w:val="FirstParagraph"/>
      </w:pPr>
      <w:r>
        <w:t xml:space="preserve">A primary function of the modern Librarian in Chile Santiago is fostering digital literacy. As government services and educational resources migrate online, the ability to navigate digital platforms has become a prerequisite for full civic participation. Librarians are at the forefront of teaching these skills to seniors, job seekers, and students.</w:t>
      </w:r>
    </w:p>
    <w:p>
      <w:pPr>
        <w:pStyle w:val="BodyText"/>
      </w:pPr>
      <w:r>
        <w:t xml:space="preserve">In many libraries across Chile Santiago, Librarian staff organize workshops on cybersecurity basics, efficient use of government portals (such as ClaveÚnica), and research methodologies using digital databases. This shift requires Librarians to possess robust technical competencies alongside traditional information science skills. They are no longer just curators of content but educators who empower users to critically evaluate online information sources.</w:t>
      </w:r>
    </w:p>
    <w:bookmarkEnd w:id="25"/>
    <w:bookmarkStart w:id="27" w:name="community-engagement"/>
    <w:bookmarkStart w:id="26" w:name="community-engagement-and-social-equity"/>
    <w:p>
      <w:pPr>
        <w:pStyle w:val="Heading2"/>
      </w:pPr>
      <w:r>
        <w:t xml:space="preserve">4. Community Engagement and Social Equity</w:t>
      </w:r>
    </w:p>
    <w:p>
      <w:pPr>
        <w:pStyle w:val="FirstParagraph"/>
      </w:pPr>
      <w:r>
        <w:t xml:space="preserve">Beyond digital skills, the Librarian in Chile Santiago is increasingly acting as a social worker and community organizer. Libraries have become safe spaces for marginalized groups, including migrants from neighboring countries and low-income families. The Librarian facilitates access to legal information, language learning resources for immigrants, and cultural programming that celebrates Chile’s indigenous heritage.</w:t>
      </w:r>
    </w:p>
    <w:p>
      <w:pPr>
        <w:pStyle w:val="BodyText"/>
      </w:pPr>
      <w:r>
        <w:t xml:space="preserve">For instance, several public libraries in Santiago have initiated programs where the Librarian collaborates with local NGOs to provide tutoring services and mental health resources. This holistic approach recognizes that access to information is intertwined with social well-being. The Librarian thus becomes a trusted figure within the community, fostering social cohesion and inclusive dialogue.</w:t>
      </w:r>
    </w:p>
    <w:bookmarkEnd w:id="26"/>
    <w:bookmarkEnd w:id="27"/>
    <w:bookmarkStart w:id="29" w:name="challenges"/>
    <w:bookmarkStart w:id="28" w:name="challenges-facing-the-profession"/>
    <w:p>
      <w:pPr>
        <w:pStyle w:val="Heading2"/>
      </w:pPr>
      <w:r>
        <w:t xml:space="preserve">5. Challenges Facing the Profession</w:t>
      </w:r>
    </w:p>
    <w:p>
      <w:pPr>
        <w:pStyle w:val="FirstParagraph"/>
      </w:pPr>
      <w:r>
        <w:t xml:space="preserve">Despite these advancements, Librarians in Chile Santiago face significant challenges. Budget constraints often limit the ability of libraries to invest in new technologies or expand staff training. Furthermore, there is sometimes a lack of recognition from policymakers regarding the strategic value of libraries as community hubs.</w:t>
      </w:r>
    </w:p>
    <w:p>
      <w:pPr>
        <w:pStyle w:val="BodyText"/>
      </w:pPr>
      <w:r>
        <w:t xml:space="preserve">Additionally, the rapid pace of technological change requires continuous professional development for Librarians. Institutions must support ongoing education so that Librarian staff can remain current with emerging trends such as artificial intelligence in information retrieval and data management. Without adequate institutional support, the capacity of Librarian professionals to innovate may be hindered.</w:t>
      </w:r>
    </w:p>
    <w:bookmarkEnd w:id="28"/>
    <w:bookmarkEnd w:id="29"/>
    <w:bookmarkStart w:id="31" w:name="future-directions"/>
    <w:bookmarkStart w:id="30" w:name="future-directions-for-the-library-sector"/>
    <w:p>
      <w:pPr>
        <w:pStyle w:val="Heading2"/>
      </w:pPr>
      <w:r>
        <w:t xml:space="preserve">6. Future Directions for the Library Sector</w:t>
      </w:r>
    </w:p>
    <w:p>
      <w:pPr>
        <w:pStyle w:val="FirstParagraph"/>
      </w:pPr>
      <w:r>
        <w:t xml:space="preserve">To ensure sustainability, it is imperative that stakeholders in Chile Santiago invest in the professionalization of library services. This includes advocating for funding models that prioritize community impact and digital infrastructure. Collaboration between academic libraries, public libraries, and school libraries can also create a more robust network of information support across the city.</w:t>
      </w:r>
    </w:p>
    <w:p>
      <w:pPr>
        <w:pStyle w:val="BodyText"/>
      </w:pPr>
      <w:r>
        <w:t xml:space="preserve">Moreover, research should focus on measuring the social impact of Librarian-led initiatives in Chile Santiago. Quantitative and qualitative data on user outcomes will help justify increased investment and shape best practices for other regions in Latin America. By highlighting the success stories of dedicated Librarians, we can build a stronger case for the importance of library services in urban planning.</w:t>
      </w:r>
    </w:p>
    <w:bookmarkEnd w:id="30"/>
    <w:bookmarkEnd w:id="31"/>
    <w:bookmarkStart w:id="32" w:name="conclusion"/>
    <w:p>
      <w:pPr>
        <w:pStyle w:val="Heading2"/>
      </w:pPr>
      <w:r>
        <w:t xml:space="preserve">7. Conclusion</w:t>
      </w:r>
    </w:p>
    <w:p>
      <w:pPr>
        <w:pStyle w:val="FirstParagraph"/>
      </w:pPr>
      <w:r>
        <w:t xml:space="preserve">In conclusion, the role of the Librarian in Chile Santiago is far more complex and vital than ever before. No longer confined to the quiet aisles of book stacks, Librarians are dynamic professionals driving digital inclusion, supporting social equity, and preserving cultural heritage. In a city marked by both rapid development and persistent inequality, they serve as essential anchors for community resilience.</w:t>
      </w:r>
    </w:p>
    <w:p>
      <w:pPr>
        <w:pStyle w:val="BodyText"/>
      </w:pPr>
      <w:r>
        <w:t xml:space="preserve">As we look to the future, it is crucial that we continue to support and empower Librarian professionals. Their work in Chile Santiago offers valuable lessons for the global library community, demonstrating how traditional institutions can adapt to meet modern needs. By recognizing and investing in this evolving role, society can ensure that libraries remain relevant and accessible sanctuaries of knowledge for all citizens.</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Chile Santiago: Bridging Tradition and Digital Innovation</dc:title>
  <dc:creator/>
  <dc:language>en</dc:language>
  <cp:keywords/>
  <dcterms:created xsi:type="dcterms:W3CDTF">2026-07-29T06:13:59Z</dcterms:created>
  <dcterms:modified xsi:type="dcterms:W3CDTF">2026-07-29T06:13:59Z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