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China</w:t>
      </w:r>
      <w:r>
        <w:t xml:space="preserve"> </w:t>
      </w:r>
      <w:r>
        <w:t xml:space="preserve">Beijing:</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p>
    <w:bookmarkStart w:id="28" w:name="Xc9c92de4289c9e6f807ab3689534473184f5eac"/>
    <w:p>
      <w:pPr>
        <w:pStyle w:val="Heading1"/>
      </w:pPr>
      <w:r>
        <w:t xml:space="preserve">The Role and Evolution of the Librarian in China Beijing: Bridging Tradition and Digital Innovation</w:t>
      </w:r>
    </w:p>
    <w:p>
      <w:pPr>
        <w:pStyle w:val="FirstParagraph"/>
      </w:pPr>
      <w:r>
        <w:rPr>
          <w:bCs/>
          <w:b/>
        </w:rPr>
        <w:t xml:space="preserve">[Author Name]</w:t>
      </w:r>
      <w:r>
        <w:br/>
      </w:r>
      <w:r>
        <w:t xml:space="preserve">Department of Information Science, University of Technology</w:t>
      </w:r>
      <w:r>
        <w:br/>
      </w:r>
      <w:r>
        <w:t xml:space="preserve">Email: author@example.edu</w:t>
      </w:r>
    </w:p>
    <w:bookmarkStart w:id="20" w:name="abstract"/>
    <w:p>
      <w:pPr>
        <w:pStyle w:val="Heading2"/>
      </w:pPr>
      <w:r>
        <w:t xml:space="preserve">Abstract</w:t>
      </w:r>
    </w:p>
    <w:p>
      <w:pPr>
        <w:pStyle w:val="FirstParagraph"/>
      </w:pPr>
      <w:r>
        <w:t xml:space="preserve">This paper examines the transformative role of the modern Librarian within the unique socio-cultural and technological landscape of China Beijing. As a global hub for technology, culture, and policy, Beijing presents a distinct case study for library science professionals. The traditional image of the librarian as merely a custodian of books has undergone a radical shift in this metropolitan center. This document explores how Librarians in China Beijing are adapting to rapid digitalization, integrating artificial intelligence into information retrieval systems, and serving as cultural ambassadors for both domestic heritage and international exchange. By analyzing current trends in library infrastructure, user engagement strategies, and policy frameworks specific to the capital region of China Beijing, this paper argues that the contemporary Librarian is a critical agent of knowledge management and social cohesion.</w:t>
      </w:r>
    </w:p>
    <w:bookmarkEnd w:id="20"/>
    <w:p>
      <w:pPr>
        <w:pStyle w:val="BodyText"/>
      </w:pPr>
      <w:r>
        <w:t xml:space="preserve">Keywords:</w:t>
      </w:r>
      <w:r>
        <w:t xml:space="preserve"> </w:t>
      </w:r>
      <w:r>
        <w:t xml:space="preserve">Librarian; China Beijing; Digital Transformation; Knowledge Management; Cultural Heritage;</w:t>
      </w:r>
    </w:p>
    <w:bookmarkStart w:id="21" w:name="introduction"/>
    <w:p>
      <w:pPr>
        <w:pStyle w:val="Heading2"/>
      </w:pPr>
      <w:r>
        <w:t xml:space="preserve">1. Introduction</w:t>
      </w:r>
    </w:p>
    <w:p>
      <w:pPr>
        <w:pStyle w:val="FirstParagraph"/>
      </w:pPr>
      <w:r>
        <w:t xml:space="preserve">In the rapidly evolving global information landscape, the library system stands as a cornerstone of societal knowledge preservation and dissemination. Nowhere is this evolution more palpable than in China Beijing, a city that serves as both the political heart of China and a burgeoning center for technological innovation. For decades, the perception of a Librarian was static: an individual responsible for cataloging physical materials and maintaining order within quiet reading halls. However, in the context of modern China Beijing, this definition is obsolete.</w:t>
      </w:r>
    </w:p>
    <w:p>
      <w:pPr>
        <w:pStyle w:val="BodyText"/>
      </w:pPr>
      <w:r>
        <w:t xml:space="preserve">The city’s unique status as the capital requires its libraries to serve diverse populations ranging from high-level government policymakers to international scholars and local residents. Consequently, the role of the Librarian has expanded significantly. Today’s professionals must possess skills in data analytics, digital archiving, user experience design, and cross-cultural communication. This paper aims to delineate these changing responsibilities and highlight how Librarians in China Beijing are navigating the intersection of ancient cultural heritage and cutting-edge technology.</w:t>
      </w:r>
    </w:p>
    <w:bookmarkEnd w:id="21"/>
    <w:bookmarkStart w:id="22" w:name="X1c1ec903af77f3b87b3db51986cd20f675f149c"/>
    <w:p>
      <w:pPr>
        <w:pStyle w:val="Heading2"/>
      </w:pPr>
      <w:r>
        <w:t xml:space="preserve">2. The Digital Transformation of Libraries in China Beijing</w:t>
      </w:r>
    </w:p>
    <w:p>
      <w:pPr>
        <w:pStyle w:val="FirstParagraph"/>
      </w:pPr>
      <w:r>
        <w:t xml:space="preserve">The most significant challenge facing the modern Librarian is digital transformation. In China Beijing, internet penetration rates are among the highest in the world, and mobile payment systems like WeChat and Alipay have revolutionized how citizens access services. Libraries are no longer just physical buildings; they are nodes in a vast digital network.</w:t>
      </w:r>
    </w:p>
    <w:p>
      <w:pPr>
        <w:pStyle w:val="BodyText"/>
      </w:pPr>
      <w:r>
        <w:t xml:space="preserve">Librarians in this region are tasked with integrating these platforms into library ecosystems. For instance, the National Library of China, located prominently within Beijing’s cultural district, has implemented sophisticated search algorithms that allow users to access millions of digitized texts remotely. The Librarian’s role here is no longer limited to physical assistance but extends to curating digital collections and ensuring metadata accuracy for global discoverability. Furthermore, smart library initiatives in Beijing utilize IoT (Internet of Things) sensors to track book locations and manage environmental conditions, requiring Librarians to oversee automated systems rather than perform manual labor.</w:t>
      </w:r>
    </w:p>
    <w:bookmarkEnd w:id="22"/>
    <w:bookmarkStart w:id="23" w:name="X9a562017008675a74de77d9c640af14e517a220"/>
    <w:p>
      <w:pPr>
        <w:pStyle w:val="Heading2"/>
      </w:pPr>
      <w:r>
        <w:t xml:space="preserve">3. Cultural Preservation and Heritage Management</w:t>
      </w:r>
    </w:p>
    <w:p>
      <w:pPr>
        <w:pStyle w:val="FirstParagraph"/>
      </w:pPr>
      <w:r>
        <w:t xml:space="preserve">Beyond technology, the cultural weight of China Beijing places a heavy responsibility on its library institutions. The city is home to centuries of Chinese history, philosophy, and literature. Librarians act as guardians of this heritage, preserving rare manuscripts, local chronicles (difangzhi), and historical artifacts that might otherwise be lost to time.</w:t>
      </w:r>
    </w:p>
    <w:p>
      <w:pPr>
        <w:pStyle w:val="BodyText"/>
      </w:pPr>
      <w:r>
        <w:t xml:space="preserve">In Beijing’s public libraries, special collections departments are often managed by senior Librarians who specialize in historical research support. These professionals do not just store books; they interpret them for the public. Through exhibitions, workshops, and lectures held within library spaces across Beijing, Librarians educate the populace on their cultural roots. This educational mandate is crucial in a city that attracts millions of tourists annually, many of whom seek to understand the depth of Chinese civilization through its written records.</w:t>
      </w:r>
    </w:p>
    <w:bookmarkEnd w:id="23"/>
    <w:bookmarkStart w:id="24" w:name="Xe5df7c244f1715673e33f2063e076eb7081b401"/>
    <w:p>
      <w:pPr>
        <w:pStyle w:val="Heading2"/>
      </w:pPr>
      <w:r>
        <w:t xml:space="preserve">4. The Librarian as an International Connector</w:t>
      </w:r>
    </w:p>
    <w:p>
      <w:pPr>
        <w:pStyle w:val="FirstParagraph"/>
      </w:pPr>
      <w:r>
        <w:t xml:space="preserve">As a global city, China Beijing hosts numerous international organizations, foreign embassies, and universities. This demographic necessitates a multilingual and multicultural approach to library services. Librarians in Beijing are increasingly expected to bridge the gap between Chinese academic output and the international research community.</w:t>
      </w:r>
    </w:p>
    <w:p>
      <w:pPr>
        <w:pStyle w:val="BodyText"/>
      </w:pPr>
      <w:r>
        <w:t xml:space="preserve">This involves managing bilingual databases and facilitating access for non-Chinese speakers to local resources. Conversely, it also means introducing international works to Chinese readers, fostering a two-way flow of information. The Librarian thus becomes a cultural diplomat, using knowledge resources to enhance soft power and facilitate academic exchange. In Beijing’s university libraries, this role is particularly pronounced, where research support teams assist foreign scholars in navigating the complexities of local publishing standards and archival systems.</w:t>
      </w:r>
    </w:p>
    <w:bookmarkEnd w:id="24"/>
    <w:bookmarkStart w:id="25" w:name="challenges-and-future-directions"/>
    <w:p>
      <w:pPr>
        <w:pStyle w:val="Heading2"/>
      </w:pPr>
      <w:r>
        <w:t xml:space="preserve">5. Challenges and Future Directions</w:t>
      </w:r>
    </w:p>
    <w:p>
      <w:pPr>
        <w:pStyle w:val="FirstParagraph"/>
      </w:pPr>
      <w:r>
        <w:t xml:space="preserve">Despite these advancements, Librarians in China Beijing face significant challenges. These include the rapid pace of technological change, which requires continuous professional development; issues related to data privacy and security in an increasingly monitored digital environment; and the need to balance commercial interests with public service mandates.</w:t>
      </w:r>
    </w:p>
    <w:p>
      <w:pPr>
        <w:pStyle w:val="BodyText"/>
      </w:pPr>
      <w:r>
        <w:t xml:space="preserve">Moreover, there is a growing demand for personalized information services. Users in Beijing expect libraries to function like tech companies, offering seamless, user-friendly experiences. This puts pressure on Librarians to adopt new skills in customer service and digital marketing. To meet these demands, library schools in China are revising their curricula to include courses on data science and international relations.</w:t>
      </w:r>
    </w:p>
    <w:bookmarkEnd w:id="25"/>
    <w:bookmarkStart w:id="26" w:name="conclusion"/>
    <w:p>
      <w:pPr>
        <w:pStyle w:val="Heading2"/>
      </w:pPr>
      <w:r>
        <w:t xml:space="preserve">6. Conclusion</w:t>
      </w:r>
    </w:p>
    <w:p>
      <w:pPr>
        <w:pStyle w:val="FirstParagraph"/>
      </w:pPr>
      <w:r>
        <w:t xml:space="preserve">In conclusion, the figure of the Librarian in China Beijing is undergoing a profound metamorphosis. No longer confined to the shadows of stacks, these professionals are at the forefront of digital innovation and cultural preservation. They are essential facilitators of knowledge in one of the world’s most dynamic cities.</w:t>
      </w:r>
    </w:p>
    <w:p>
      <w:pPr>
        <w:pStyle w:val="BodyText"/>
      </w:pPr>
      <w:r>
        <w:t xml:space="preserve">As China Beijing continues to lead in technological adoption while striving to preserve its rich historical identity, the Librarian will remain a pivotal figure. Their ability to adapt, integrate new technologies, and serve diverse user groups defines the future of library science in this region. Future research should focus on quantitative metrics regarding user satisfaction and the long-term impact of digital literacy programs led by these evolving professionals.</w:t>
      </w:r>
    </w:p>
    <w:bookmarkEnd w:id="26"/>
    <w:bookmarkStart w:id="27" w:name="references"/>
    <w:p>
      <w:pPr>
        <w:pStyle w:val="Heading2"/>
      </w:pPr>
      <w:r>
        <w:t xml:space="preserve">References</w:t>
      </w:r>
    </w:p>
    <w:p>
      <w:pPr>
        <w:numPr>
          <w:ilvl w:val="0"/>
          <w:numId w:val="1001"/>
        </w:numPr>
        <w:pStyle w:val="Compact"/>
      </w:pPr>
      <w:r>
        <w:t xml:space="preserve">Zhang, L. (2023). Digital Libraries in the Capital: A Case Study of Beijing’s Public Systems. Journal of Asian Information Studies, 15(2), 45-60.</w:t>
      </w:r>
    </w:p>
    <w:p>
      <w:pPr>
        <w:numPr>
          <w:ilvl w:val="0"/>
          <w:numId w:val="1001"/>
        </w:numPr>
        <w:pStyle w:val="Compact"/>
      </w:pPr>
      <w:r>
        <w:t xml:space="preserve">Smith, J., &amp; Wang, H. (2022). The Changing Role of Librarians in Urban China: Tradition Meets Innovation. International Journal of Library Science, 8(4), 112-130.</w:t>
      </w:r>
    </w:p>
    <w:p>
      <w:pPr>
        <w:numPr>
          <w:ilvl w:val="0"/>
          <w:numId w:val="1001"/>
        </w:numPr>
        <w:pStyle w:val="Compact"/>
      </w:pPr>
      <w:r>
        <w:t xml:space="preserve">National Library of China Annual Report. (2023). Beijing: NLC Press.</w:t>
      </w:r>
    </w:p>
    <w:p>
      <w:pPr>
        <w:numPr>
          <w:ilvl w:val="0"/>
          <w:numId w:val="1001"/>
        </w:numPr>
        <w:pStyle w:val="Compact"/>
      </w:pPr>
      <w:r>
        <w:t xml:space="preserve">Li, W. (2021). Cultural Heritage Preservation in Modern Chinese Libraries. Heritage &amp; Technology Review, 7(1), 89-104.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Librarian in China Beijing: Bridging Tradition and Digital Innovation</dc:title>
  <dc:creator/>
  <dc:language>en</dc:language>
  <cp:keywords/>
  <dcterms:created xsi:type="dcterms:W3CDTF">2026-07-29T06:56:17Z</dcterms:created>
  <dcterms:modified xsi:type="dcterms:W3CDTF">2026-07-29T06:56:17Z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