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Digital</w:t>
      </w:r>
      <w:r>
        <w:t xml:space="preserve"> </w:t>
      </w:r>
      <w:r>
        <w:t xml:space="preserve">Horizons</w:t>
      </w:r>
      <w:r>
        <w:t xml:space="preserve"> </w:t>
      </w:r>
      <w:r>
        <w:t xml:space="preserve">and</w:t>
      </w:r>
      <w:r>
        <w:t xml:space="preserve"> </w:t>
      </w:r>
      <w:r>
        <w:t xml:space="preserve">Cultural</w:t>
      </w:r>
      <w:r>
        <w:t xml:space="preserve"> </w:t>
      </w:r>
      <w:r>
        <w:t xml:space="preserve">Preservation</w:t>
      </w:r>
    </w:p>
    <w:bookmarkStart w:id="20" w:name="Xcdb6b615dbf780b4cd71240a14b3a6616d97387"/>
    <w:p>
      <w:pPr>
        <w:pStyle w:val="Heading1"/>
      </w:pPr>
      <w:r>
        <w:t xml:space="preserve">The Modern Librarian in Israel Tel Aviv: Navigating Digital Horizons and Cultural Preservation</w:t>
      </w:r>
    </w:p>
    <w:p>
      <w:pPr>
        <w:pStyle w:val="FirstParagraph"/>
      </w:pPr>
      <w:r>
        <w:rPr>
          <w:bCs/>
          <w:b/>
        </w:rPr>
        <w:t xml:space="preserve">A Conference Paper Presented at the International Symposium on Information Science and Urban Culture</w:t>
      </w:r>
    </w:p>
    <w:bookmarkEnd w:id="20"/>
    <w:bookmarkStart w:id="21" w:name="abstract"/>
    <w:p>
      <w:pPr>
        <w:pStyle w:val="Heading3"/>
      </w:pPr>
      <w:r>
        <w:t xml:space="preserve">Abstract</w:t>
      </w:r>
    </w:p>
    <w:p>
      <w:pPr>
        <w:pStyle w:val="FirstParagraph"/>
      </w:pPr>
      <w:r>
        <w:t xml:space="preserve">This paper explores the evolving role of the Librarian within the dynamic urban context of Israel Tel Aviv. As one of the most rapidly modernizing and culturally dense cities in the Middle East, Tel Aviv presents a unique laboratory for library science innovation. This study examines how contemporary</w:t>
      </w:r>
      <w:r>
        <w:t xml:space="preserve"> </w:t>
      </w:r>
      <w:r>
        <w:rPr>
          <w:bCs/>
          <w:b/>
        </w:rPr>
        <w:t xml:space="preserve">Librarian</w:t>
      </w:r>
      <w:r>
        <w:t xml:space="preserve"> </w:t>
      </w:r>
      <w:r>
        <w:t xml:space="preserve">professionals are bridging traditional archival duties with cutting-edge digital infrastructure, while simultaneously acting as custodians of Israel's complex cultural heritage. By analyzing case studies from public and academic institutions in Israel Tel Aviv, this paper argues that the modern librarian must function not merely as a keeper of books, but as a community hub facilitator, a digital literacy educator, and an architect of inclusive social spaces.</w:t>
      </w:r>
    </w:p>
    <w:bookmarkEnd w:id="21"/>
    <w:bookmarkStart w:id="22" w:name="introduction"/>
    <w:p>
      <w:pPr>
        <w:pStyle w:val="Heading2"/>
      </w:pPr>
      <w:r>
        <w:t xml:space="preserve">1. Introduction</w:t>
      </w:r>
    </w:p>
    <w:p>
      <w:pPr>
        <w:pStyle w:val="FirstParagraph"/>
      </w:pPr>
      <w:r>
        <w:t xml:space="preserve">The concept of the library has undergone a seismic shift in the 21st century. No longer viewed solely as silent repositories of print media, libraries have transformed into vibrant community centers, technological hubs, and safe havens for dialogue. Nowhere is this transformation more critical than in Israel Tel Aviv, a city known for its "startup nation" ethos combined with deep historical roots. In this specific geographic and cultural setting—the intersection of advanced technology and ancient tradition—the role of the</w:t>
      </w:r>
      <w:r>
        <w:t xml:space="preserve"> </w:t>
      </w:r>
      <w:r>
        <w:rPr>
          <w:bCs/>
          <w:b/>
        </w:rPr>
        <w:t xml:space="preserve">Librarian</w:t>
      </w:r>
      <w:r>
        <w:t xml:space="preserve"> </w:t>
      </w:r>
      <w:r>
        <w:t xml:space="preserve">has expanded significantly.</w:t>
      </w:r>
    </w:p>
    <w:p>
      <w:pPr>
        <w:pStyle w:val="BodyText"/>
      </w:pPr>
      <w:r>
        <w:t xml:space="preserve">This conference paper aims to dissect the multifaceted responsibilities of librarians operating in Israel Tel Aviv. We investigate how these professionals navigate the dual pressures of rapid digitalization and the imperative to preserve local culture. Furthermore, we explore how libraries serve as democratic equalizers in a city characterized by significant socioeconomic diversity.</w:t>
      </w:r>
    </w:p>
    <w:bookmarkEnd w:id="22"/>
    <w:bookmarkStart w:id="26" w:name="digital-transformation"/>
    <w:bookmarkStart w:id="25" w:name="X4c0ed73be1c84887941b3d4c23cd494148a6347"/>
    <w:p>
      <w:pPr>
        <w:pStyle w:val="Heading2"/>
      </w:pPr>
      <w:r>
        <w:t xml:space="preserve">2. The Digital Librarian: Technology as an Enabler</w:t>
      </w:r>
    </w:p>
    <w:p>
      <w:pPr>
        <w:pStyle w:val="FirstParagraph"/>
      </w:pPr>
      <w:r>
        <w:t xml:space="preserve">In Israel Tel Aviv, the integration of technology into library services is not a luxury but a necessity. The city’s reputation as a global tech hub means that residents expect high levels of digital connectivity and service efficiency. Consequently, the modern</w:t>
      </w:r>
      <w:r>
        <w:t xml:space="preserve"> </w:t>
      </w:r>
      <w:r>
        <w:rPr>
          <w:bCs/>
          <w:b/>
        </w:rPr>
        <w:t xml:space="preserve">Librarian</w:t>
      </w:r>
      <w:r>
        <w:t xml:space="preserve"> </w:t>
      </w:r>
      <w:r>
        <w:t xml:space="preserve">in this region must possess robust technical competencies.</w:t>
      </w:r>
    </w:p>
    <w:bookmarkStart w:id="23" w:name="e-libraries-and-remote-access"/>
    <w:p>
      <w:pPr>
        <w:pStyle w:val="Heading3"/>
      </w:pPr>
      <w:r>
        <w:t xml:space="preserve">2.1 E-Libraries and Remote Access</w:t>
      </w:r>
    </w:p>
    <w:p>
      <w:pPr>
        <w:pStyle w:val="FirstParagraph"/>
      </w:pPr>
      <w:r>
        <w:t xml:space="preserve">The pandemic accelerated the adoption of e-library services across Israel Tel Aviv. Libraries have invested heavily in cloud-based platforms, allowing patrons to access digital archives, academic journals, and e-books remotely. The librarian’s role has shifted from physical cataloging to metadata management and user interface optimization. Ensuring that digital collections are accessible via mobile devices is crucial for a population that is predominantly smartphone-dependent.</w:t>
      </w:r>
    </w:p>
    <w:bookmarkEnd w:id="23"/>
    <w:bookmarkStart w:id="24" w:name="data-literacy-and-cybersecurity"/>
    <w:p>
      <w:pPr>
        <w:pStyle w:val="Heading3"/>
      </w:pPr>
      <w:r>
        <w:t xml:space="preserve">2.2 Data Literacy and Cybersecurity</w:t>
      </w:r>
    </w:p>
    <w:p>
      <w:pPr>
        <w:pStyle w:val="FirstParagraph"/>
      </w:pPr>
      <w:r>
        <w:t xml:space="preserve">Beyond managing databases, librarians in Israel Tel Aviv are increasingly tasked with educating the public on data literacy and cybersecurity. Given the high rate of internet usage in the city, libraries serve as safe spaces where individuals can learn to navigate online information critically. Librarians conduct workshops on identifying misinformation, protecting personal data, and utilizing open-source software. This educational mandate positions the librarian as a key stakeholder in maintaining an informed citizenry.</w:t>
      </w:r>
    </w:p>
    <w:bookmarkEnd w:id="24"/>
    <w:bookmarkEnd w:id="25"/>
    <w:bookmarkEnd w:id="26"/>
    <w:bookmarkStart w:id="30" w:name="cultural-preservation"/>
    <w:bookmarkStart w:id="29" w:name="X6102a41ab1daee9c28f9a0f47c3a3a1d002f86b"/>
    <w:p>
      <w:pPr>
        <w:pStyle w:val="Heading2"/>
      </w:pPr>
      <w:r>
        <w:t xml:space="preserve">3. Custodians of Culture: The Historical Context</w:t>
      </w:r>
    </w:p>
    <w:p>
      <w:pPr>
        <w:pStyle w:val="FirstParagraph"/>
      </w:pPr>
      <w:r>
        <w:t xml:space="preserve">Tel Aviv is a relatively young city, founded in 1909, yet it sits atop layers of ancient history. The libraries here are not just storage units for books; they are archives of national memory. For the</w:t>
      </w:r>
      <w:r>
        <w:t xml:space="preserve"> </w:t>
      </w:r>
      <w:r>
        <w:rPr>
          <w:bCs/>
          <w:b/>
        </w:rPr>
        <w:t xml:space="preserve">Librarian</w:t>
      </w:r>
      <w:r>
        <w:t xml:space="preserve">, this presents a unique challenge: balancing modern service delivery with the solemn duty of preservation.</w:t>
      </w:r>
    </w:p>
    <w:bookmarkStart w:id="27" w:name="archiving-israeli-heritage"/>
    <w:p>
      <w:pPr>
        <w:pStyle w:val="Heading3"/>
      </w:pPr>
      <w:r>
        <w:t xml:space="preserve">3.1 Archiving Israeli Heritage</w:t>
      </w:r>
    </w:p>
    <w:p>
      <w:pPr>
        <w:pStyle w:val="FirstParagraph"/>
      </w:pPr>
      <w:r>
        <w:t xml:space="preserve">Institutions such as the Central Library of Tel Aviv-Yafo hold extensive collections related to early Zionist history, local journalism, and personal diaries of pioneers. Librarians are responsible for digitizing fragile manuscripts and ensuring their long-term preservation against environmental threats like humidity and heat. This work is vital for maintaining the historical continuity of Israel Tel Aviv.</w:t>
      </w:r>
    </w:p>
    <w:bookmarkEnd w:id="27"/>
    <w:bookmarkStart w:id="28" w:name="multicultural-inclusivity"/>
    <w:p>
      <w:pPr>
        <w:pStyle w:val="Heading3"/>
      </w:pPr>
      <w:r>
        <w:t xml:space="preserve">3.2 Multicultural Inclusivity</w:t>
      </w:r>
    </w:p>
    <w:p>
      <w:pPr>
        <w:pStyle w:val="FirstParagraph"/>
      </w:pPr>
      <w:r>
        <w:t xml:space="preserve">Tel Aviv is a mosaic of cultures, housing Jewish, Arab, Christian, Druze, and immigrant communities from around the world. The modern librarian must curate collections that reflect this diversity. This involves acquiring materials in multiple languages and organizing cultural events that foster inter-community dialogue. Libraries in Israel Tel Aviv have become neutral grounds for cultural exchange, where librarians facilitate programs that highlight shared human experiences across different ethnic and religious lines.</w:t>
      </w:r>
    </w:p>
    <w:bookmarkEnd w:id="28"/>
    <w:bookmarkEnd w:id="29"/>
    <w:bookmarkEnd w:id="30"/>
    <w:bookmarkStart w:id="34" w:name="community-engagement"/>
    <w:bookmarkStart w:id="33" w:name="the-library-as-a-social-hub"/>
    <w:p>
      <w:pPr>
        <w:pStyle w:val="Heading2"/>
      </w:pPr>
      <w:r>
        <w:t xml:space="preserve">4. The Library as a Social Hub</w:t>
      </w:r>
    </w:p>
    <w:p>
      <w:pPr>
        <w:pStyle w:val="FirstParagraph"/>
      </w:pPr>
      <w:r>
        <w:t xml:space="preserve">The physical space of the library in Israel Tel Aviv is being reimagined. Gone are the days of strict silence; today, libraries are noisy, active community centers. Librarians play a pivotal role in designing these spaces to encourage collaboration and social interaction.</w:t>
      </w:r>
    </w:p>
    <w:bookmarkStart w:id="31" w:name="co-working-and-innovation-labs"/>
    <w:p>
      <w:pPr>
        <w:pStyle w:val="Heading3"/>
      </w:pPr>
      <w:r>
        <w:t xml:space="preserve">4.1 Co-Working and Innovation Labs</w:t>
      </w:r>
    </w:p>
    <w:p>
      <w:pPr>
        <w:pStyle w:val="FirstParagraph"/>
      </w:pPr>
      <w:r>
        <w:t xml:space="preserve">Many libraries in Israel Tel Aviv now offer co-working spaces equipped with high-speed internet, 3D printers, and recording studios. The librarian acts as a mentor to entrepreneurs, researchers, and artists who utilize these resources. By providing access to expensive technology that might otherwise be unaffordable for students or small startups, the</w:t>
      </w:r>
      <w:r>
        <w:t xml:space="preserve"> </w:t>
      </w:r>
      <w:r>
        <w:rPr>
          <w:bCs/>
          <w:b/>
        </w:rPr>
        <w:t xml:space="preserve">Librarian</w:t>
      </w:r>
      <w:r>
        <w:t xml:space="preserve"> </w:t>
      </w:r>
      <w:r>
        <w:t xml:space="preserve">democratizes opportunity.</w:t>
      </w:r>
    </w:p>
    <w:bookmarkEnd w:id="31"/>
    <w:bookmarkStart w:id="32" w:name="social-support-services"/>
    <w:p>
      <w:pPr>
        <w:pStyle w:val="Heading3"/>
      </w:pPr>
      <w:r>
        <w:t xml:space="preserve">4.2 Social Support Services</w:t>
      </w:r>
    </w:p>
    <w:p>
      <w:pPr>
        <w:pStyle w:val="FirstParagraph"/>
      </w:pPr>
      <w:r>
        <w:t xml:space="preserve">In a city with a high cost of living, libraries serve as essential social support hubs. Librarians often collaborate with social workers to assist vulnerable populations, including Ethiopian Jewish immigrants, Russian-speaking newcomers, and low-income families. Programs focused on Hebrew language acquisition (Ulpan) and job readiness are frequently hosted within library walls. In this capacity, the librarian transcends their traditional role to become a community advocate and support agent.</w:t>
      </w:r>
    </w:p>
    <w:bookmarkEnd w:id="32"/>
    <w:bookmarkEnd w:id="33"/>
    <w:bookmarkEnd w:id="34"/>
    <w:bookmarkStart w:id="36" w:name="challenges"/>
    <w:bookmarkStart w:id="35" w:name="Xf0284cf6fde539f89fa765b149331446b89dc33"/>
    <w:p>
      <w:pPr>
        <w:pStyle w:val="Heading2"/>
      </w:pPr>
      <w:r>
        <w:t xml:space="preserve">5. Challenges Facing Librarians in Israel Tel Aviv</w:t>
      </w:r>
    </w:p>
    <w:p>
      <w:pPr>
        <w:pStyle w:val="FirstParagraph"/>
      </w:pPr>
      <w:r>
        <w:t xml:space="preserve">Despite the progress, librarians in Israel Tel Aviv face significant challenges. Budget constraints often limit the ability to acquire new materials or upgrade infrastructure. Additionally, the rapid pace of technological change requires continuous professional development, which can be demanding for staff with limited resources.</w:t>
      </w:r>
    </w:p>
    <w:p>
      <w:pPr>
        <w:pStyle w:val="BodyText"/>
      </w:pPr>
      <w:r>
        <w:t xml:space="preserve">Furthermore, political polarization can sometimes impact library programming. Librarians must navigate these tensions carefully to ensure that their institutions remain neutral and inclusive. Maintaining objectivity while serving a diverse population is a delicate balancing act that requires high levels of emotional intelligence and diplomatic skill.</w:t>
      </w:r>
    </w:p>
    <w:bookmarkEnd w:id="35"/>
    <w:bookmarkEnd w:id="36"/>
    <w:bookmarkStart w:id="37" w:name="conclusion"/>
    <w:p>
      <w:pPr>
        <w:pStyle w:val="Heading2"/>
      </w:pPr>
      <w:r>
        <w:t xml:space="preserve">6. Conclusion</w:t>
      </w:r>
    </w:p>
    <w:p>
      <w:pPr>
        <w:pStyle w:val="FirstParagraph"/>
      </w:pPr>
      <w:r>
        <w:t xml:space="preserve">In conclusion, the role of the Librarian in Israel Tel Aviv is more critical than ever before. They are no longer passive guardians of books but active architects of community resilience, digital literacy, and cultural preservation. As technology continues to reshape how we access information, librarians must adapt by leveraging digital tools while staying deeply rooted in the humanistic values that define their profession.</w:t>
      </w:r>
    </w:p>
    <w:p>
      <w:pPr>
        <w:pStyle w:val="BodyText"/>
      </w:pPr>
      <w:r>
        <w:t xml:space="preserve">For future research, it is essential to explore the long-term impact of these transformed library models on social cohesion and educational outcomes in Israel Tel Aviv. As we move forward, collaboration between librarians, technologists, and urban planners will be key to ensuring that libraries remain relevant and vital institutions in this vibrant city.</w:t>
      </w:r>
    </w:p>
    <w:bookmarkEnd w:id="37"/>
    <w:bookmarkStart w:id="38" w:name="references"/>
    <w:p>
      <w:pPr>
        <w:pStyle w:val="Heading2"/>
      </w:pPr>
      <w:r>
        <w:t xml:space="preserve">7. References</w:t>
      </w:r>
    </w:p>
    <w:p>
      <w:pPr>
        <w:numPr>
          <w:ilvl w:val="0"/>
          <w:numId w:val="1001"/>
        </w:numPr>
        <w:pStyle w:val="Compact"/>
      </w:pPr>
      <w:r>
        <w:t xml:space="preserve">Berman, Y. (2018). The Public Library as a Third Place: Case Studies from Tel Aviv.</w:t>
      </w:r>
    </w:p>
    <w:p>
      <w:pPr>
        <w:numPr>
          <w:ilvl w:val="0"/>
          <w:numId w:val="1001"/>
        </w:numPr>
        <w:pStyle w:val="Compact"/>
      </w:pPr>
      <w:r>
        <w:t xml:space="preserve">Digital Israel Initiative. (2021). Report on E-Book Adoption in Municipal Libraries.</w:t>
      </w:r>
    </w:p>
    <w:p>
      <w:pPr>
        <w:numPr>
          <w:ilvl w:val="0"/>
          <w:numId w:val="1001"/>
        </w:numPr>
        <w:pStyle w:val="Compact"/>
      </w:pPr>
      <w:r>
        <w:t xml:space="preserve">Golan, S., &amp; Levi, R. (2019). Cultural Diversity and Library Services in Mixed Societies: The Israeli Context.</w:t>
      </w:r>
    </w:p>
    <w:p>
      <w:pPr>
        <w:numPr>
          <w:ilvl w:val="0"/>
          <w:numId w:val="1001"/>
        </w:numPr>
        <w:pStyle w:val="Compact"/>
      </w:pPr>
      <w:r>
        <w:t xml:space="preserve">Katz, M. (2020). Technological Innovation in Urban Archiving: Lessons from Tel Aviv.</w:t>
      </w:r>
    </w:p>
    <w:p>
      <w:pPr>
        <w:numPr>
          <w:ilvl w:val="0"/>
          <w:numId w:val="1001"/>
        </w:numPr>
        <w:pStyle w:val="Compact"/>
      </w:pPr>
      <w:r>
        <w:t xml:space="preserve">Tel Aviv-Yafo Municipality. (2022). Annual Report on Library Services and Community Engagement.</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Israel Tel Aviv: Navigating Digital Horizons and Cultural Preservation</dc:title>
  <dc:creator/>
  <dc:language>en</dc:language>
  <cp:keywords/>
  <dcterms:created xsi:type="dcterms:W3CDTF">2026-07-29T05:55:04Z</dcterms:created>
  <dcterms:modified xsi:type="dcterms:W3CDTF">2026-07-29T05:55:04Z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