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dee4d33abde431b622b72f2f304df18d2810249"/>
    <w:p>
      <w:pPr>
        <w:pStyle w:val="Heading1"/>
      </w:pPr>
      <w:r>
        <w:t xml:space="preserve">The Evolving Role of the Librarian in Kuwait City: Navigating Digital Transformation and Cultural Heritage</w:t>
      </w:r>
    </w:p>
    <w:p>
      <w:pPr>
        <w:pStyle w:val="FirstParagraph"/>
      </w:pPr>
      <w:r>
        <w:rPr>
          <w:bCs/>
          <w:b/>
        </w:rPr>
        <w:t xml:space="preserve">Author:</w:t>
      </w:r>
      <w:r>
        <w:br/>
      </w:r>
      <w:r>
        <w:t xml:space="preserve">Ahmed Al-Sabah</w:t>
      </w:r>
      <w:r>
        <w:br/>
      </w:r>
      <w:r>
        <w:t xml:space="preserve">Kuwait University Department of Information Sciences</w:t>
      </w:r>
      <w:r>
        <w:br/>
      </w:r>
      <w:r>
        <w:t xml:space="preserve">Kuwait City, Kuwait</w:t>
      </w:r>
    </w:p>
    <w:bookmarkStart w:id="20" w:name="abstract"/>
    <w:p>
      <w:pPr>
        <w:pStyle w:val="Heading2"/>
      </w:pPr>
      <w:r>
        <w:t xml:space="preserve">Abstract</w:t>
      </w:r>
    </w:p>
    <w:p>
      <w:pPr>
        <w:pStyle w:val="FirstParagraph"/>
      </w:pPr>
      <w:r>
        <w:t xml:space="preserve">This paper explores the dynamic transformation of the librarian's role within the specific socio-cultural and technological context of Kuwait City. As global library science trends shift towards digital repositories, data management, and user-centric services, libraries in Kuwait City face unique challenges and opportunities. This study examines how librarians are adapting to these changes while preserving local cultural heritage. It argues that the modern librarian in this region is no longer merely a custodian of books but acts as a mediator between traditional knowledge systems and digital innovation.</w:t>
      </w:r>
    </w:p>
    <w:bookmarkEnd w:id="20"/>
    <w:bookmarkStart w:id="21" w:name="introduction"/>
    <w:p>
      <w:pPr>
        <w:pStyle w:val="Heading2"/>
      </w:pPr>
      <w:r>
        <w:t xml:space="preserve">1. Introduction</w:t>
      </w:r>
    </w:p>
    <w:p>
      <w:pPr>
        <w:pStyle w:val="FirstParagraph"/>
      </w:pPr>
      <w:r>
        <w:t xml:space="preserve">The landscape of information management has undergone a seismic shift in the 21st century. Nowhere is this more evident than in rapidly developing urban centers such as Kuwait City, where modern infrastructure intersects with deep-rooted cultural traditions. In this context, the role of the</w:t>
      </w:r>
      <w:r>
        <w:t xml:space="preserve"> </w:t>
      </w:r>
      <w:r>
        <w:rPr>
          <w:bCs/>
          <w:b/>
        </w:rPr>
        <w:t xml:space="preserve">Librarian</w:t>
      </w:r>
      <w:r>
        <w:t xml:space="preserve"> </w:t>
      </w:r>
      <w:r>
        <w:t xml:space="preserve">has expanded significantly beyond the traditional boundaries of cataloging and lending materials. This paper aims to analyze the multifaceted responsibilities of librarians operating within public, academic, and special libraries in Kuwait City.</w:t>
      </w:r>
    </w:p>
    <w:p>
      <w:pPr>
        <w:pStyle w:val="BodyText"/>
      </w:pPr>
      <w:r>
        <w:t xml:space="preserve">Kuwait City stands as a beacon of educational advancement in the Gulf region. With high literacy rates and a government initiative heavily focused on knowledge-based economies, libraries are pivotal institutions. However, the definition of what constitutes "library service" is evolving. The librarian is now required to possess skills in digital archiving, information literacy instruction, and community engagement programming. This paper posits that the successful implementation of these new roles depends on understanding the unique cultural fabric of Kuwait City.</w:t>
      </w:r>
    </w:p>
    <w:bookmarkEnd w:id="21"/>
    <w:bookmarkStart w:id="22" w:name="the-context-of-kuwait-city"/>
    <w:p>
      <w:pPr>
        <w:pStyle w:val="Heading2"/>
      </w:pPr>
      <w:r>
        <w:t xml:space="preserve">2. The Context of Kuwait City</w:t>
      </w:r>
    </w:p>
    <w:p>
      <w:pPr>
        <w:pStyle w:val="FirstParagraph"/>
      </w:pPr>
      <w:r>
        <w:t xml:space="preserve">To understand the specific challenges faced by librarians, one must first appreciate the environment in which they operate. Kuwait City is not just a geographic location; it is a cultural hub characterized by a blend of Bedouin heritage and hyper-modern urban living. The population is highly educated and tech-savvy, with smartphone penetration rates among the highest globally.</w:t>
      </w:r>
    </w:p>
    <w:p>
      <w:pPr>
        <w:pStyle w:val="BodyText"/>
      </w:pPr>
      <w:r>
        <w:t xml:space="preserve">Institutions such as the Kuwait National Library serve as central pillars for this intellectual community. However, smaller community libraries and academic departments within universities across Kuwait City face resource constraints while dealing with high user expectations. The</w:t>
      </w:r>
      <w:r>
        <w:t xml:space="preserve"> </w:t>
      </w:r>
      <w:r>
        <w:rPr>
          <w:bCs/>
          <w:b/>
        </w:rPr>
        <w:t xml:space="preserve">Kuwait City</w:t>
      </w:r>
      <w:r>
        <w:t xml:space="preserve"> </w:t>
      </w:r>
      <w:r>
        <w:t xml:space="preserve">demographic is diverse, comprising long-standing residents and a significant expatriate population. This diversity requires librarians to provide multilingual services and curate collections that reflect both local Arabic literature and international perspectives.</w:t>
      </w:r>
    </w:p>
    <w:bookmarkEnd w:id="22"/>
    <w:bookmarkStart w:id="23" w:name="X4300032df7422f4383fd2a4d0c8d9dbc589814f"/>
    <w:p>
      <w:pPr>
        <w:pStyle w:val="Heading2"/>
      </w:pPr>
      <w:r>
        <w:t xml:space="preserve">3. From Custodians to Information Facilitators</w:t>
      </w:r>
    </w:p>
    <w:p>
      <w:pPr>
        <w:pStyle w:val="FirstParagraph"/>
      </w:pPr>
      <w:r>
        <w:t xml:space="preserve">Historically, the primary duty of the</w:t>
      </w:r>
      <w:r>
        <w:t xml:space="preserve"> </w:t>
      </w:r>
      <w:r>
        <w:rPr>
          <w:bCs/>
          <w:b/>
        </w:rPr>
        <w:t xml:space="preserve">Librarian</w:t>
      </w:r>
      <w:r>
        <w:t xml:space="preserve"> </w:t>
      </w:r>
      <w:r>
        <w:t xml:space="preserve">was preservation. Today, in Kuwait City, this role has mutated into that of an information facilitator. Users no longer visit libraries solely to access physical texts; they seek assistance in navigating vast digital databases, verifying online sources, and utilizing research software.</w:t>
      </w:r>
    </w:p>
    <w:p>
      <w:pPr>
        <w:pStyle w:val="BodyText"/>
      </w:pPr>
      <w:r>
        <w:t xml:space="preserve">This shift necessitates a new set of competencies for professionals in the field. Librarians must be proficient in library management systems that support cloud-based access. Furthermore, they are expected to teach information literacy—a critical skill for combating misinformation in an era of social media dominance. In Kuwait City, where digital consumption is high, librarians play a crucial role in guiding students and researchers toward credible academic resources.</w:t>
      </w:r>
    </w:p>
    <w:bookmarkEnd w:id="23"/>
    <w:bookmarkStart w:id="24" w:name="Xfe22687c5ced18b89ce8c03f13e5d61d3874fac"/>
    <w:p>
      <w:pPr>
        <w:pStyle w:val="Heading2"/>
      </w:pPr>
      <w:r>
        <w:t xml:space="preserve">4. Preserving Cultural Heritage through Digital Means</w:t>
      </w:r>
    </w:p>
    <w:p>
      <w:pPr>
        <w:pStyle w:val="FirstParagraph"/>
      </w:pPr>
      <w:r>
        <w:t xml:space="preserve">A unique aspect of the librarian’s role in this region is the preservation of cultural heritage. Kuwait has a rich history documented in manuscripts, oral histories, and rare maps. The modern librarian in Kuwait City is at the forefront of digitizing these assets. By converting physical artifacts into digital formats, librarians ensure that local history remains accessible to future generations without risking the degradation of original materials.</w:t>
      </w:r>
    </w:p>
    <w:p>
      <w:pPr>
        <w:pStyle w:val="BodyText"/>
      </w:pPr>
      <w:r>
        <w:t xml:space="preserve">This process involves collaboration with historians and cultural institutions. For instance, projects undertaken by libraries in Kuwait City often involve scanning historical newspapers and interviewing elders to record oral histories. Here, the librarian acts not only as a technologist but also as a historian and community archivist. This dual function strengthens the bond between the library and the public, positioning the institution as a guardian of national identity amidst rapid modernization.</w:t>
      </w:r>
    </w:p>
    <w:bookmarkEnd w:id="24"/>
    <w:bookmarkStart w:id="25" w:name="X5e78c8f820f26be13113c542aebdede2642cd67"/>
    <w:p>
      <w:pPr>
        <w:pStyle w:val="Heading2"/>
      </w:pPr>
      <w:r>
        <w:t xml:space="preserve">5. Community Engagement and Lifelong Learning</w:t>
      </w:r>
    </w:p>
    <w:p>
      <w:pPr>
        <w:pStyle w:val="FirstParagraph"/>
      </w:pPr>
      <w:r>
        <w:t xml:space="preserve">In addition to digital preservation, librarians in Kuwait City are increasingly involved in community engagement programs. Libraries have transformed into third spaces—social surroundings separate from the two usual social environments of home and the workplace. They serve as venues for workshops, author talks, coding classes for children, and Arabic calligraphy sessions.</w:t>
      </w:r>
    </w:p>
    <w:p>
      <w:pPr>
        <w:pStyle w:val="BodyText"/>
      </w:pPr>
      <w:r>
        <w:t xml:space="preserve">This expansion of service highlights the librarian's role as an educator and community organizer. By fostering lifelong learning among citizens of all ages, librarians contribute directly to the social fabric of Kuwait City. These initiatives are particularly important in promoting reading habits among younger generations who may be more inclined toward digital entertainment than traditional books.</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Funding limitations, rapid technological obsolescence, and the need for continuous professional development are persistent issues for librarians in Kuwait City. There is also a need for greater integration between public and academic libraries to create a seamless information ecosystem.</w:t>
      </w:r>
    </w:p>
    <w:p>
      <w:pPr>
        <w:pStyle w:val="BodyText"/>
      </w:pPr>
      <w:r>
        <w:t xml:space="preserve">Looking forward, artificial intelligence and big data analytics will likely reshape library services further. Librarians must prepare to leverage these technologies while maintaining the human touch that defines quality service. Professional development programs tailored to the specific needs of librarians in Kuwait are essential for this transition.</w:t>
      </w:r>
    </w:p>
    <w:bookmarkEnd w:id="26"/>
    <w:bookmarkStart w:id="27" w:name="conclusion"/>
    <w:p>
      <w:pPr>
        <w:pStyle w:val="Heading2"/>
      </w:pPr>
      <w:r>
        <w:t xml:space="preserve">7. Conclusion</w:t>
      </w:r>
    </w:p>
    <w:p>
      <w:pPr>
        <w:pStyle w:val="FirstParagraph"/>
      </w:pPr>
      <w:r>
        <w:t xml:space="preserve">In conclusion, the role of the librarian in Kuwait City has evolved from a passive custodian of books to an active participant in digital transformation and cultural preservation. As urban centers like Kuwait City continue to grow, libraries must remain dynamic institutions that serve as bridges between past and future. The librarian is central to this process, requiring adaptability, technical proficiency, and a deep commitment to community service. By embracing these changes, the library profession in Kuwait City can ensure its relevance and vitality in the years to come.</w:t>
      </w:r>
    </w:p>
    <w:bookmarkEnd w:id="27"/>
    <w:bookmarkStart w:id="28" w:name="references"/>
    <w:p>
      <w:pPr>
        <w:pStyle w:val="Heading2"/>
      </w:pPr>
      <w:r>
        <w:t xml:space="preserve">References</w:t>
      </w:r>
    </w:p>
    <w:p>
      <w:pPr>
        <w:numPr>
          <w:ilvl w:val="0"/>
          <w:numId w:val="1001"/>
        </w:numPr>
        <w:pStyle w:val="Compact"/>
      </w:pPr>
      <w:r>
        <w:t xml:space="preserve">Al-Awadhi, M. (2019). *Digital Transformation in Arab Libraries*. Journal of Middle East Librarianship, 14(2), 45-60.</w:t>
      </w:r>
    </w:p>
    <w:p>
      <w:pPr>
        <w:numPr>
          <w:ilvl w:val="0"/>
          <w:numId w:val="1001"/>
        </w:numPr>
        <w:pStyle w:val="Compact"/>
      </w:pPr>
      <w:r>
        <w:t xml:space="preserve">Kuwait Ministry of Culture. (2021). *National Strategy for Cultural Development*. Kuwait City: Government Printing Press.</w:t>
      </w:r>
    </w:p>
    <w:p>
      <w:pPr>
        <w:numPr>
          <w:ilvl w:val="0"/>
          <w:numId w:val="1001"/>
        </w:numPr>
        <w:pStyle w:val="Compact"/>
      </w:pPr>
      <w:r>
        <w:t xml:space="preserve">Hassan, R., &amp; Khan, S. (2020). "The Changing Face of Public Libraries in the Gulf Region." *International Journal of Library and Information Science*, 8(4), 112-125.</w:t>
      </w:r>
    </w:p>
    <w:p>
      <w:pPr>
        <w:numPr>
          <w:ilvl w:val="0"/>
          <w:numId w:val="1001"/>
        </w:numPr>
        <w:pStyle w:val="Compact"/>
      </w:pPr>
      <w:r>
        <w:t xml:space="preserve">Al-Sabah, A. (2018). *Preserving Heritage: Digital Archiving Challenges in Kuwait*. Kuwait University Press.</w:t>
      </w:r>
    </w:p>
    <w:p>
      <w:pPr>
        <w:numPr>
          <w:ilvl w:val="0"/>
          <w:numId w:val="1001"/>
        </w:numPr>
        <w:pStyle w:val="Compact"/>
      </w:pPr>
      <w:r>
        <w:t xml:space="preserve">IFLA. (2023). *Public Library Services in the 21st Century*. The Hague: International Federation of Library Associations.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Kuwait City: A Conference Paper</dc:title>
  <dc:creator/>
  <dc:language>en</dc:language>
  <cp:keywords/>
  <dcterms:created xsi:type="dcterms:W3CDTF">2026-07-29T11:51:01Z</dcterms:created>
  <dcterms:modified xsi:type="dcterms:W3CDTF">2026-07-29T11:51:01Z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