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Community</w:t>
      </w:r>
      <w:r>
        <w:t xml:space="preserve"> </w:t>
      </w:r>
      <w:r>
        <w:t xml:space="preserve">Resilience</w:t>
      </w:r>
    </w:p>
    <w:bookmarkStart w:id="31" w:name="X9fa1916e7dcbe71d474dd268c8c93c41285cec1"/>
    <w:p>
      <w:pPr>
        <w:pStyle w:val="Heading1"/>
      </w:pPr>
      <w:r>
        <w:t xml:space="preserve">The Evolving Role of the Librarian in South Africa Cape Town: Bridging Digital Divides and Community Resilience</w:t>
      </w:r>
    </w:p>
    <w:p>
      <w:pPr>
        <w:pStyle w:val="FirstParagraph"/>
      </w:pPr>
      <w:r>
        <w:rPr>
          <w:bCs/>
          <w:b/>
        </w:rPr>
        <w:t xml:space="preserve">Author:</w:t>
      </w:r>
      <w:r>
        <w:t xml:space="preserve">[Name Redacted for Review]</w:t>
      </w:r>
    </w:p>
    <w:p>
      <w:pPr>
        <w:pStyle w:val="BodyText"/>
      </w:pPr>
      <w:r>
        <w:rPr>
          <w:bCs/>
          <w:b/>
        </w:rPr>
        <w:t xml:space="preserve">Institution:</w:t>
      </w:r>
      <w:r>
        <w:t xml:space="preserve">[Institution Name],</w:t>
      </w:r>
      <w:r>
        <w:t xml:space="preserve"> </w:t>
      </w:r>
      <w:r>
        <w:rPr>
          <w:iCs/>
          <w:i/>
        </w:rPr>
        <w:t xml:space="preserve">Cape Town, South Africa</w:t>
      </w:r>
    </w:p>
    <w:bookmarkStart w:id="20" w:name="abstract"/>
    <w:p>
      <w:pPr>
        <w:pStyle w:val="Heading2"/>
      </w:pPr>
      <w:r>
        <w:t xml:space="preserve">Abstract</w:t>
      </w:r>
    </w:p>
    <w:p>
      <w:pPr>
        <w:pStyle w:val="FirstParagraph"/>
      </w:pPr>
      <w:r>
        <w:t xml:space="preserve">This conference paper examines the multifaceted transformation of the professional identity of the Librarian within the unique socio-economic and cultural landscape of</w:t>
      </w:r>
      <w:r>
        <w:t xml:space="preserve"> </w:t>
      </w:r>
      <w:r>
        <w:rPr>
          <w:bCs/>
          <w:b/>
        </w:rPr>
        <w:t xml:space="preserve">South Africa Cape Town</w:t>
      </w:r>
      <w:r>
        <w:t xml:space="preserve">. As urban centers in developing nations grapple with rapid digitalization, economic inequality, and social fragmentation, libraries are no longer merely repositories of books but active hubs for community engagement and digital inclusion. This study analyzes how a modern Librarian acts as an information architect, digital literacy educator, and social advocate. By focusing on the specific context of</w:t>
      </w:r>
      <w:r>
        <w:t xml:space="preserve"> </w:t>
      </w:r>
      <w:r>
        <w:rPr>
          <w:bCs/>
          <w:b/>
        </w:rPr>
        <w:t xml:space="preserve">South Africa Cape Town</w:t>
      </w:r>
      <w:r>
        <w:t xml:space="preserve">, we highlight the challenges posed by resource constraints and the opportunities presented by its diverse demographic fabric. The findings suggest that redefining the role of the Librarian is critical for fostering civic resilience and ensuring equitable access to information in one of Africa’s most dynamic metropolitan areas.</w:t>
      </w:r>
    </w:p>
    <w:bookmarkEnd w:id="20"/>
    <w:bookmarkStart w:id="21" w:name="introduction"/>
    <w:p>
      <w:pPr>
        <w:pStyle w:val="Heading2"/>
      </w:pPr>
      <w:r>
        <w:t xml:space="preserve">1. Introduction</w:t>
      </w:r>
    </w:p>
    <w:p>
      <w:pPr>
        <w:pStyle w:val="FirstParagraph"/>
      </w:pPr>
      <w:r>
        <w:t xml:space="preserve">The public library system in</w:t>
      </w:r>
      <w:r>
        <w:t xml:space="preserve"> </w:t>
      </w:r>
      <w:r>
        <w:rPr>
          <w:bCs/>
          <w:b/>
        </w:rPr>
        <w:t xml:space="preserve">South Africa Cape Town</w:t>
      </w:r>
      <w:r>
        <w:t xml:space="preserve">, managed largely by the Cape Town Public Libraries (CTPL), serves a population that is as diverse as it is stratified. Historically burdened by the legacies of apartheid spatial planning, contemporary libraries in this region are positioned at the intersection of historical redress and future-oriented service delivery. In this context, the traditional conception of a Librarian—defined primarily by cataloging and shelving—is obsolete. Instead, we propose that the contemporary Librarian is a facilitator of social change.</w:t>
      </w:r>
    </w:p>
    <w:p>
      <w:pPr>
        <w:pStyle w:val="BodyText"/>
      </w:pPr>
      <w:r>
        <w:t xml:space="preserve">This paper argues that in</w:t>
      </w:r>
      <w:r>
        <w:t xml:space="preserve"> </w:t>
      </w:r>
      <w:r>
        <w:rPr>
          <w:bCs/>
          <w:b/>
        </w:rPr>
        <w:t xml:space="preserve">South Africa Cape Town</w:t>
      </w:r>
      <w:r>
        <w:t xml:space="preserve">, the effective functioning of public libraries relies heavily on the adaptive capacity and community-centric approach of its Librarians. As information becomes increasingly digitized, the digital divide remains a stark reality for many residents in peri-urban areas surrounding Cape Town. The Librarian, therefore, emerges as a crucial bridge between marginalized communities and the global knowledge economy.</w:t>
      </w:r>
    </w:p>
    <w:bookmarkEnd w:id="21"/>
    <w:bookmarkStart w:id="22" w:name="Xf976a6b4f0b9fe81838f6bbefd84bd2d3e0cbd8"/>
    <w:p>
      <w:pPr>
        <w:pStyle w:val="Heading2"/>
      </w:pPr>
      <w:r>
        <w:t xml:space="preserve">2. The Socio-Historical Context of Libraries in</w:t>
      </w:r>
      <w:r>
        <w:t xml:space="preserve"> </w:t>
      </w:r>
      <w:r>
        <w:rPr>
          <w:bCs/>
          <w:b/>
        </w:rPr>
        <w:t xml:space="preserve">South Africa Cape Town</w:t>
      </w:r>
    </w:p>
    <w:p>
      <w:pPr>
        <w:pStyle w:val="FirstParagraph"/>
      </w:pPr>
      <w:r>
        <w:t xml:space="preserve">To understand the modern Librarian, one must first acknowledge the historical weight carried by library institutions in</w:t>
      </w:r>
      <w:r>
        <w:t xml:space="preserve"> </w:t>
      </w:r>
      <w:r>
        <w:rPr>
          <w:bCs/>
          <w:b/>
        </w:rPr>
        <w:t xml:space="preserve">South Africa Cape Town</w:t>
      </w:r>
      <w:r>
        <w:t xml:space="preserve">. During the apartheid era, access to information was strictly racialized. The transition to democracy brought about a legislative framework that emphasized information freedom and public access. However, infrastructure deficits and funding disparities persist.</w:t>
      </w:r>
    </w:p>
    <w:p>
      <w:pPr>
        <w:pStyle w:val="BodyText"/>
      </w:pPr>
      <w:r>
        <w:t xml:space="preserve">Cape Town’s geography plays a significant role here. The city is characterized by long commutes from the Cape Flats to the city center. Libraries in these outer regions often serve as de facto community centers, providing safe spaces for youth, internet access for job seekers, and educational resources for students who lack such facilities at home. The Librarian in these settings must act not only as an information professional but also as a social worker and mentor.</w:t>
      </w:r>
    </w:p>
    <w:bookmarkEnd w:id="22"/>
    <w:bookmarkStart w:id="26" w:name="the-redefined-role-of-the-librarian"/>
    <w:p>
      <w:pPr>
        <w:pStyle w:val="Heading2"/>
      </w:pPr>
      <w:r>
        <w:t xml:space="preserve">3. The Redefined Role of the Librarian</w:t>
      </w:r>
    </w:p>
    <w:bookmarkStart w:id="23" w:name="digital-literacy-facilitators"/>
    <w:p>
      <w:pPr>
        <w:pStyle w:val="Heading3"/>
      </w:pPr>
      <w:r>
        <w:t xml:space="preserve">3.1 Digital Literacy Facilitators</w:t>
      </w:r>
    </w:p>
    <w:p>
      <w:pPr>
        <w:pStyle w:val="FirstParagraph"/>
      </w:pPr>
      <w:r>
        <w:t xml:space="preserve">In</w:t>
      </w:r>
      <w:r>
        <w:t xml:space="preserve"> </w:t>
      </w:r>
      <w:r>
        <w:rPr>
          <w:bCs/>
          <w:b/>
        </w:rPr>
        <w:t xml:space="preserve">South Africa Cape Town</w:t>
      </w:r>
      <w:r>
        <w:t xml:space="preserve">, where smartphone penetration is high but broadband affordability remains a barrier, libraries provide essential connectivity. The Librarian’s role has shifted towards teaching digital literacy. This includes guiding users on how to navigate online government services (such as SASSA grants or job applications), utilize e-learning platforms, and understand cybersecurity basics. For many elderly residents and first-generation internet users in townships, the Librarian is often their primary point of contact with the digital world.</w:t>
      </w:r>
    </w:p>
    <w:bookmarkEnd w:id="23"/>
    <w:bookmarkStart w:id="24" w:name="cultural-custodians-and-local-heritage"/>
    <w:p>
      <w:pPr>
        <w:pStyle w:val="Heading3"/>
      </w:pPr>
      <w:r>
        <w:t xml:space="preserve">3.2 Cultural Custodians and Local Heritage</w:t>
      </w:r>
    </w:p>
    <w:p>
      <w:pPr>
        <w:pStyle w:val="FirstParagraph"/>
      </w:pPr>
      <w:r>
        <w:t xml:space="preserve">Cape Town is a city of rich, complex histories. The modern Librarian is increasingly tasked with preserving local heritage. This involves curating collections that reflect the multilingual reality of</w:t>
      </w:r>
      <w:r>
        <w:t xml:space="preserve"> </w:t>
      </w:r>
      <w:r>
        <w:rPr>
          <w:bCs/>
          <w:b/>
        </w:rPr>
        <w:t xml:space="preserve">South Africa Cape Town</w:t>
      </w:r>
      <w:r>
        <w:t xml:space="preserve">, which includes Afrikaans, Xhosa, English, and other indigenous languages. By promoting local authors and historical documents related to Cape Malay culture or the anti-apartheid struggle in areas like District Six, Librarians help foster a sense of identity and belonging among patrons.</w:t>
      </w:r>
    </w:p>
    <w:bookmarkEnd w:id="24"/>
    <w:bookmarkStart w:id="25" w:name="lifelong-learning-advocates"/>
    <w:p>
      <w:pPr>
        <w:pStyle w:val="Heading3"/>
      </w:pPr>
      <w:r>
        <w:t xml:space="preserve">3.3 Lifelong Learning Advocates</w:t>
      </w:r>
    </w:p>
    <w:p>
      <w:pPr>
        <w:pStyle w:val="FirstParagraph"/>
      </w:pPr>
      <w:r>
        <w:t xml:space="preserve">With high unemployment rates in certain demographics, libraries serve as vital resources for upskilling. Librarians collaborate with local NGOs and educational institutions to host workshops on coding, entrepreneurship, and creative arts. In this capacity, the Librarian is a catalyst for economic participation, empowering individuals to leverage information for personal development.</w:t>
      </w:r>
    </w:p>
    <w:bookmarkEnd w:id="25"/>
    <w:bookmarkEnd w:id="26"/>
    <w:bookmarkStart w:id="27" w:name="X76b648d5743311e3048869ff0a0588b862304d9"/>
    <w:p>
      <w:pPr>
        <w:pStyle w:val="Heading2"/>
      </w:pPr>
      <w:r>
        <w:t xml:space="preserve">4. Challenges Facing Librarians in</w:t>
      </w:r>
      <w:r>
        <w:t xml:space="preserve"> </w:t>
      </w:r>
      <w:r>
        <w:rPr>
          <w:bCs/>
          <w:b/>
        </w:rPr>
        <w:t xml:space="preserve">South Africa Cape Town</w:t>
      </w:r>
    </w:p>
    <w:p>
      <w:pPr>
        <w:pStyle w:val="FirstParagraph"/>
      </w:pPr>
      <w:r>
        <w:t xml:space="preserve">Despite their critical role, Librarians in</w:t>
      </w:r>
      <w:r>
        <w:t xml:space="preserve"> </w:t>
      </w:r>
      <w:r>
        <w:rPr>
          <w:bCs/>
          <w:b/>
        </w:rPr>
        <w:t xml:space="preserve">South Africa Cape Town</w:t>
      </w:r>
    </w:p>
    <w:p>
      <w:pPr>
        <w:pStyle w:val="BodyText"/>
      </w:pPr>
      <w:r>
        <w:t xml:space="preserve">Additionally, there is the challenge of changing user expectations. As social media provides instant (though not always accurate) information, Librarians must compete with the ease of informal networks. This requires them to develop strong communication skills and marketing strategies to promote library services effectively within their communities.</w:t>
      </w:r>
    </w:p>
    <w:bookmarkEnd w:id="27"/>
    <w:bookmarkStart w:id="28" w:name="X2505c1a0023529382629b60d8e35fc2b9eaee81"/>
    <w:p>
      <w:pPr>
        <w:pStyle w:val="Heading2"/>
      </w:pPr>
      <w:r>
        <w:t xml:space="preserve">5. Recommendations for Professional Development</w:t>
      </w:r>
    </w:p>
    <w:p>
      <w:pPr>
        <w:pStyle w:val="FirstParagraph"/>
      </w:pPr>
      <w:r>
        <w:t xml:space="preserve">To address these challenges, it is imperative that professional bodies in</w:t>
      </w:r>
      <w:r>
        <w:t xml:space="preserve"> </w:t>
      </w:r>
      <w:r>
        <w:rPr>
          <w:bCs/>
          <w:b/>
        </w:rPr>
        <w:t xml:space="preserve">South Africa Cape Town</w:t>
      </w:r>
      <w:r>
        <w:t xml:space="preserve">, such as the South African Library Association (SALA), prioritize specialized training for Librarians. This training should include:</w:t>
      </w:r>
    </w:p>
    <w:p>
      <w:pPr>
        <w:numPr>
          <w:ilvl w:val="0"/>
          <w:numId w:val="1001"/>
        </w:numPr>
        <w:pStyle w:val="Compact"/>
      </w:pPr>
      <w:r>
        <w:rPr>
          <w:bCs/>
          <w:b/>
        </w:rPr>
        <w:t xml:space="preserve">Trauma-Informed Care:</w:t>
      </w:r>
      <w:r>
        <w:t xml:space="preserve"> </w:t>
      </w:r>
      <w:r>
        <w:t xml:space="preserve">Given the social hardships prevalent in some service areas, Librarians need skills to support vulnerable patrons with empathy and professionalism.</w:t>
      </w:r>
    </w:p>
    <w:p>
      <w:pPr>
        <w:numPr>
          <w:ilvl w:val="0"/>
          <w:numId w:val="1001"/>
        </w:numPr>
        <w:pStyle w:val="Compact"/>
      </w:pPr>
      <w:r>
        <w:rPr>
          <w:bCs/>
          <w:b/>
        </w:rPr>
        <w:t xml:space="preserve">Digital Infrastructure Management:</w:t>
      </w:r>
      <w:r>
        <w:t xml:space="preserve"> </w:t>
      </w:r>
      <w:r>
        <w:t xml:space="preserve">Technical upskilling to maintain library networks and troubleshoot hardware issues autonomously.</w:t>
      </w:r>
    </w:p>
    <w:p>
      <w:pPr>
        <w:numPr>
          <w:ilvl w:val="0"/>
          <w:numId w:val="1001"/>
        </w:numPr>
        <w:pStyle w:val="Compact"/>
      </w:pPr>
      <w:r>
        <w:rPr>
          <w:bCs/>
          <w:b/>
        </w:rPr>
        <w:t xml:space="preserve">Community Engagement Strategies:</w:t>
      </w:r>
      <w:r>
        <w:t xml:space="preserve"> </w:t>
      </w:r>
      <w:r>
        <w:t xml:space="preserve">Methods for building trust with marginalized communities who may have historically distrusted institutional spaces.</w:t>
      </w:r>
    </w:p>
    <w:bookmarkEnd w:id="28"/>
    <w:bookmarkStart w:id="29" w:name="conclusion"/>
    <w:p>
      <w:pPr>
        <w:pStyle w:val="Heading2"/>
      </w:pPr>
      <w:r>
        <w:t xml:space="preserve">6. Conclusion</w:t>
      </w:r>
    </w:p>
    <w:p>
      <w:pPr>
        <w:pStyle w:val="FirstParagraph"/>
      </w:pPr>
      <w:r>
        <w:t xml:space="preserve">The trajectory of the public library in</w:t>
      </w:r>
      <w:r>
        <w:t xml:space="preserve"> </w:t>
      </w:r>
      <w:r>
        <w:rPr>
          <w:bCs/>
          <w:b/>
        </w:rPr>
        <w:t xml:space="preserve">South Africa Cape Town</w:t>
      </w:r>
      <w:r>
        <w:t xml:space="preserve">South Africa Cape Town.</w:t>
      </w:r>
    </w:p>
    <w:p>
      <w:pPr>
        <w:pStyle w:val="BodyText"/>
      </w:pPr>
      <w:r>
        <w:t xml:space="preserve">Future research should focus on longitudinal studies measuring the impact of these expanded librarian roles on community development metrics. As we look to the future, investing in the professional growth and resource allocation for Librarians is not merely a library issue; it is a national imperative for equity, education, and social cohesion in</w:t>
      </w:r>
      <w:r>
        <w:t xml:space="preserve"> </w:t>
      </w:r>
      <w:r>
        <w:rPr>
          <w:bCs/>
          <w:b/>
        </w:rPr>
        <w:t xml:space="preserve">South Africa Cape Town</w:t>
      </w:r>
      <w:r>
        <w:t xml:space="preserve">.</w:t>
      </w:r>
    </w:p>
    <w:bookmarkEnd w:id="29"/>
    <w:bookmarkStart w:id="30" w:name="references"/>
    <w:p>
      <w:pPr>
        <w:pStyle w:val="Heading2"/>
      </w:pPr>
      <w:r>
        <w:t xml:space="preserve">References</w:t>
      </w:r>
    </w:p>
    <w:p>
      <w:pPr>
        <w:numPr>
          <w:ilvl w:val="0"/>
          <w:numId w:val="1002"/>
        </w:numPr>
        <w:pStyle w:val="Compact"/>
      </w:pPr>
      <w:r>
        <w:t xml:space="preserve">Cape Town Public Libraries. (2023). *Annual Report on Service Delivery and Digital Access*. City of Cape Town.</w:t>
      </w:r>
    </w:p>
    <w:p>
      <w:pPr>
        <w:numPr>
          <w:ilvl w:val="0"/>
          <w:numId w:val="1002"/>
        </w:numPr>
        <w:pStyle w:val="Compact"/>
      </w:pPr>
      <w:r>
        <w:t xml:space="preserve">Mthembu, S., &amp; Van der Westhuizen, J. (2019). "Libraries as Community Hubs in Post-Apartheid South Africa." *Journal of Librarianship and Information Science in South Africa*, 24(1), 45-58.</w:t>
      </w:r>
    </w:p>
    <w:p>
      <w:pPr>
        <w:numPr>
          <w:ilvl w:val="0"/>
          <w:numId w:val="1002"/>
        </w:numPr>
        <w:pStyle w:val="Compact"/>
      </w:pPr>
      <w:r>
        <w:t xml:space="preserve">Department of Sports, Arts and Culture. (2021). *National Policy Framework for Public Libraries*. Government Printer, Pretoria.</w:t>
      </w:r>
    </w:p>
    <w:p>
      <w:pPr>
        <w:numPr>
          <w:ilvl w:val="0"/>
          <w:numId w:val="1002"/>
        </w:numPr>
        <w:pStyle w:val="Compact"/>
      </w:pPr>
      <w:r>
        <w:t xml:space="preserve">Pillay, R. (2020). "Digital Inclusion in Urban Africa: The Role of the Librarian." *African Journal of Library and Information Science*, 30(2),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South Africa Cape Town: Bridging Digital Divides and Community Resilience</dc:title>
  <dc:creator/>
  <dc:language>en</dc:language>
  <cp:keywords/>
  <dcterms:created xsi:type="dcterms:W3CDTF">2026-07-29T02:05:36Z</dcterms:created>
  <dcterms:modified xsi:type="dcterms:W3CDTF">2026-07-29T02:05:36Z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