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and</w:t>
      </w:r>
      <w:r>
        <w:t xml:space="preserve"> </w:t>
      </w:r>
      <w:r>
        <w:t xml:space="preserve">Fostering</w:t>
      </w:r>
      <w:r>
        <w:t xml:space="preserve"> </w:t>
      </w:r>
      <w:r>
        <w:t xml:space="preserve">Community</w:t>
      </w:r>
      <w:r>
        <w:t xml:space="preserve"> </w:t>
      </w:r>
      <w:r>
        <w:t xml:space="preserve">Resilience</w:t>
      </w:r>
    </w:p>
    <w:bookmarkStart w:id="21" w:name="X4fe799af6214a8b80c5fa361538e11caed39553"/>
    <w:p>
      <w:pPr>
        <w:pStyle w:val="Heading1"/>
      </w:pPr>
      <w:r>
        <w:t xml:space="preserve">The Evolving Role of the Librarian in South Africa Johannesburg: Bridging the Digital Divide and Fostering Community Resilience</w:t>
      </w:r>
    </w:p>
    <w:p>
      <w:pPr>
        <w:pStyle w:val="FirstParagraph"/>
      </w:pPr>
      <w:r>
        <w:rPr>
          <w:bCs/>
          <w:b/>
        </w:rPr>
        <w:t xml:space="preserve">Author:</w:t>
      </w:r>
      <w:r>
        <w:t xml:space="preserve"> </w:t>
      </w:r>
      <w:r>
        <w:t xml:space="preserve">Dr. Thabo Mokoena</w:t>
      </w:r>
      <w:r>
        <w:br/>
      </w:r>
      <w:r>
        <w:t xml:space="preserve">Department of Information Science, University of Johannesburg</w:t>
      </w:r>
      <w:r>
        <w:br/>
      </w:r>
      <w:r>
        <w:rPr>
          <w:iCs/>
          <w:i/>
        </w:rPr>
        <w:t xml:space="preserve">Paper submitted for the International Conference on Library and Information Science, 2024</w:t>
      </w:r>
    </w:p>
    <w:bookmarkStart w:id="20" w:name="abstract"/>
    <w:p>
      <w:pPr>
        <w:pStyle w:val="Heading3"/>
      </w:pPr>
      <w:r>
        <w:t xml:space="preserve">Abstract</w:t>
      </w:r>
    </w:p>
    <w:p>
      <w:pPr>
        <w:pStyle w:val="FirstParagraph"/>
      </w:pPr>
      <w:r>
        <w:t xml:space="preserve">This paper examines the critical transformation of the professional identity and operational mandate of the Librarian within the unique socio-economic landscape of South Africa Johannesburg. As one of Africa’s most dynamic metropolitan hubs, Johannesburg presents a dual challenge: rapid technological advancement coexisting with persistent inequalities in access to information. This study argues that in this context, the traditional role of the Librarian as mere custodians of books is obsolete. Instead, modern librarians in South Africa Johannesburg must act as digital navigators, community advocates, and architects of social inclusion. Through a qualitative analysis of public library initiatives and academic case studies from Greater Johannesburg, this paper highlights how Librarians are instrumental in bridging the digital divide, supporting lifelong learning amidst economic volatility, and preserving cultural heritage. The findings suggest that empowering Librarians with advanced digital competencies and community engagement strategies is essential for the sustainable development of South Africa’s urban centers.</w:t>
      </w:r>
    </w:p>
    <w:bookmarkEnd w:id="20"/>
    <w:bookmarkEnd w:id="21"/>
    <w:bookmarkStart w:id="22" w:name="introduction"/>
    <w:p>
      <w:pPr>
        <w:pStyle w:val="Heading2"/>
      </w:pPr>
      <w:r>
        <w:t xml:space="preserve">1. Introduction</w:t>
      </w:r>
    </w:p>
    <w:p>
      <w:pPr>
        <w:pStyle w:val="FirstParagraph"/>
      </w:pPr>
      <w:r>
        <w:t xml:space="preserve">The narrative of the modern Library is undergoing a profound metamorphosis, nowhere more evident than in the bustling metropolis of South Africa Johannesburg. Often referred to as the "City of Gold," Johannesburg serves as both an economic engine and a stark symbol of post-apartheid inequality. In this complex environment, institutions dedicated to knowledge cannot remain static. The role of the Librarian has expanded beyond cataloging and circulation to encompass digital literacy instruction, community outreach, and advocacy for equitable access to information.</w:t>
      </w:r>
    </w:p>
    <w:p>
      <w:pPr>
        <w:pStyle w:val="BodyText"/>
      </w:pPr>
      <w:r>
        <w:t xml:space="preserve">This paper explores the multifaceted responsibilities of the Librarian in South Africa Johannesburg today. It posits that the effectiveness of library services is directly correlated with how well these professionals adapt to local challenges. From the bustling branches in Sandton to community-focused hubs in Soweto, Librarians are on the front lines of social transformation. They are not merely supporting readers; they are sustaining communities by providing safe spaces for learning, digital access for job seekers, and cultural platforms for marginalized voices.</w:t>
      </w:r>
    </w:p>
    <w:bookmarkEnd w:id="22"/>
    <w:bookmarkStart w:id="23" w:name="X9c69096046901bb032c3a6048921ec52d51cc46"/>
    <w:p>
      <w:pPr>
        <w:pStyle w:val="Heading2"/>
      </w:pPr>
      <w:r>
        <w:t xml:space="preserve">2. The Socio-Economic Context of South Africa Johannesburg</w:t>
      </w:r>
    </w:p>
    <w:p>
      <w:pPr>
        <w:pStyle w:val="FirstParagraph"/>
      </w:pPr>
      <w:r>
        <w:t xml:space="preserve">To understand the imperative of the modern Librarian in South Africa Johannesburg, one must first appreciate the city’s unique socio-economic fabric. Johannesburg is characterized by a "two-speed" economy where high-level corporate infrastructure exists alongside significant informal settlements. This disparity creates a severe digital divide. While a segment of the population enjoys high-speed internet and advanced technological tools, vast numbers of residents lack basic access to computers or reliable connectivity.</w:t>
      </w:r>
    </w:p>
    <w:p>
      <w:pPr>
        <w:pStyle w:val="BodyText"/>
      </w:pPr>
      <w:r>
        <w:t xml:space="preserve">In this context, libraries serve as critical equalizers. They are often the only public institutions offering free internet access, computer literacy training, and quiet study spaces. The Librarian in South Africa Johannesburg thus becomes a vital facilitator of opportunity. Whether assisting an unemployed youth in applying for jobs online or helping a small business owner manage their digital presence, the Librarian plays a direct role in economic empowerment. This function elevates the profession from administrative support to active community development.</w:t>
      </w:r>
    </w:p>
    <w:bookmarkEnd w:id="23"/>
    <w:bookmarkStart w:id="26" w:name="X548ea51a0d3c4f2a1ec5452da258cea99ea8028"/>
    <w:p>
      <w:pPr>
        <w:pStyle w:val="Heading2"/>
      </w:pPr>
      <w:r>
        <w:t xml:space="preserve">3. Redefining the Librarian: From Custodian to Community Anchor</w:t>
      </w:r>
    </w:p>
    <w:p>
      <w:pPr>
        <w:pStyle w:val="FirstParagraph"/>
      </w:pPr>
      <w:r>
        <w:t xml:space="preserve">The traditional image of the Librarian as a silent guardian of books is increasingly incompatible with the demands of contemporary public service in South Africa Johannesburg. Today’s professionals are expected to possess a hybrid skill set that includes information technology expertise, instructional design, and social work competencies.</w:t>
      </w:r>
    </w:p>
    <w:bookmarkStart w:id="24" w:name="digital-literacy-and-navigation"/>
    <w:p>
      <w:pPr>
        <w:pStyle w:val="Heading3"/>
      </w:pPr>
      <w:r>
        <w:t xml:space="preserve">3.1 Digital Literacy and Navigation</w:t>
      </w:r>
    </w:p>
    <w:p>
      <w:pPr>
        <w:pStyle w:val="FirstParagraph"/>
      </w:pPr>
      <w:r>
        <w:t xml:space="preserve">In an era where misinformation spreads rapidly online, the Librarian serves as a trusted guide. In South Africa Johannesburg, where news consumption is heavily digital yet fragmented by data costs, Librarians are tasked with teaching patrons how to evaluate sources critically and navigate digital platforms efficiently. Workshops on using government e-services (such as SARS portals or Home Affairs systems) have become standard offerings in many Johannesburg branches. This technical guidance is crucial for civic participation, ensuring that citizens can interact effectively with the state.</w:t>
      </w:r>
    </w:p>
    <w:bookmarkEnd w:id="24"/>
    <w:bookmarkStart w:id="25" w:name="cultural-preservation-and-identity"/>
    <w:p>
      <w:pPr>
        <w:pStyle w:val="Heading3"/>
      </w:pPr>
      <w:r>
        <w:t xml:space="preserve">3.2 Cultural Preservation and Identity</w:t>
      </w:r>
    </w:p>
    <w:p>
      <w:pPr>
        <w:pStyle w:val="FirstParagraph"/>
      </w:pPr>
      <w:r>
        <w:t xml:space="preserve">Johannesburg is a city of diverse cultures, languages, and histories. The Librarian in South Africa Johannesburg plays a pivotal role in preserving this intangible heritage. Local history collections, oral history projects, and multilingual programming are essential for fostering social cohesion. By highlighting the stories of township residents and indigenous knowledge systems, Librarians help construct a narrative of identity that counters historical erasure. This cultural stewardship is not just an academic exercise; it is a therapeutic community process that validates local experiences.</w:t>
      </w:r>
    </w:p>
    <w:bookmarkEnd w:id="25"/>
    <w:bookmarkEnd w:id="26"/>
    <w:bookmarkStart w:id="27" w:name="X27241765d1e0deb56cdf747a58f374f2d4438c5"/>
    <w:p>
      <w:pPr>
        <w:pStyle w:val="Heading2"/>
      </w:pPr>
      <w:r>
        <w:t xml:space="preserve">4. Challenges Facing Librarians in South Africa Johannesburg</w:t>
      </w:r>
    </w:p>
    <w:p>
      <w:pPr>
        <w:pStyle w:val="FirstParagraph"/>
      </w:pPr>
      <w:r>
        <w:t xml:space="preserve">Despite the recognized importance of their role, Librarians in South Africa Johannesburg face significant hurdles. Budget constraints often lead to outdated hardware and insufficient staffing levels. The rapid pace of technological change requires continuous professional development, which is frequently underfunded. Furthermore, librarians often report high levels of burnout due to the emotional labor involved in dealing with patrons facing poverty, homelessness, or trauma.</w:t>
      </w:r>
    </w:p>
    <w:p>
      <w:pPr>
        <w:pStyle w:val="BodyText"/>
      </w:pPr>
      <w:r>
        <w:t xml:space="preserve">Additionally there is a challenge of perception. Within the broader academic and public sectors in South Africa Johannesburg library science is sometimes undervalued compared to other disciplines. This affects recruitment, retention, and the political leverage librarians have when advocating for better resources. Addressing these systemic issues requires a concerted effort from universities, municipal governments, and professional bodies like SLASA (South African Library Association).</w:t>
      </w:r>
    </w:p>
    <w:bookmarkEnd w:id="27"/>
    <w:bookmarkStart w:id="28" w:name="Xe1afe23217473b5c9219773dcc549f08ec82580"/>
    <w:p>
      <w:pPr>
        <w:pStyle w:val="Heading2"/>
      </w:pPr>
      <w:r>
        <w:t xml:space="preserve">5. Strategies for Empowerment and Future Directions</w:t>
      </w:r>
    </w:p>
    <w:p>
      <w:pPr>
        <w:pStyle w:val="FirstParagraph"/>
      </w:pPr>
      <w:r>
        <w:t xml:space="preserve">To sustain the vital work of Librarians in South Africa Johannesburg several strategic interventions are proposed.</w:t>
      </w:r>
    </w:p>
    <w:p>
      <w:pPr>
        <w:numPr>
          <w:ilvl w:val="0"/>
          <w:numId w:val="1001"/>
        </w:numPr>
        <w:pStyle w:val="Compact"/>
      </w:pPr>
      <w:r>
        <w:rPr>
          <w:bCs/>
          <w:b/>
        </w:rPr>
        <w:t xml:space="preserve">Enhanced Training Programs:</w:t>
      </w:r>
      <w:r>
        <w:t xml:space="preserve"> </w:t>
      </w:r>
      <w:r>
        <w:t xml:space="preserve">Universities offering library science degrees must integrate modules on digital pedagogy, community organizing, and mental health first aid. This ensures new graduates are equipped for the realities of Johannesburg’s urban libraries.</w:t>
      </w:r>
    </w:p>
    <w:p>
      <w:pPr>
        <w:numPr>
          <w:ilvl w:val="0"/>
          <w:numId w:val="1001"/>
        </w:numPr>
        <w:pStyle w:val="Compact"/>
      </w:pPr>
      <w:r>
        <w:rPr>
          <w:bCs/>
          <w:b/>
        </w:rPr>
        <w:t xml:space="preserve">Public-Private Partnerships:</w:t>
      </w:r>
    </w:p>
    <w:p>
      <w:pPr>
        <w:numPr>
          <w:ilvl w:val="0"/>
          <w:numId w:val="1001"/>
        </w:numPr>
        <w:pStyle w:val="Compact"/>
      </w:pPr>
      <w:r>
        <w:rPr>
          <w:bCs/>
          <w:b/>
        </w:rPr>
        <w:t xml:space="preserve">Digital-Physical Hybrid Spaces:</w:t>
      </w:r>
    </w:p>
    <w:bookmarkEnd w:id="28"/>
    <w:bookmarkStart w:id="29" w:name="conclusion"/>
    <w:p>
      <w:pPr>
        <w:pStyle w:val="Heading2"/>
      </w:pPr>
      <w:r>
        <w:t xml:space="preserve">6. Conclusion</w:t>
      </w:r>
    </w:p>
    <w:p>
      <w:pPr>
        <w:pStyle w:val="FirstParagraph"/>
      </w:pPr>
      <w:r>
        <w:t xml:space="preserve">The Librarian in South Africa Johannesburg is no longer a peripheral figure but a central actor in the city’s social infrastructure. By bridging the digital divide, preserving cultural heritage, and advocating for information equity, these professionals contribute significantly to the resilience of their communities. As Johannesburg continues to evolve as a global African city, its libraries must evolve with it.</w:t>
      </w:r>
    </w:p>
    <w:p>
      <w:pPr>
        <w:pStyle w:val="BodyText"/>
      </w:pPr>
      <w:r>
        <w:t xml:space="preserve">This paper concludes that investing in Librarians is synonymous with investing in human capital. For South Africa Johannesburg to achieve its potential for inclusive growth, policymakers and stakeholders must recognize the librarian’s role not just as a service provider, but as a key partner in development. Future research should focus on measuring the long-term socio-economic impact of library interventions across different socioeconomic strata within the greater Johannesburg area.</w:t>
      </w:r>
    </w:p>
    <w:bookmarkEnd w:id="29"/>
    <w:bookmarkStart w:id="30" w:name="references-selected"/>
    <w:p>
      <w:pPr>
        <w:pStyle w:val="Heading2"/>
      </w:pPr>
      <w:r>
        <w:t xml:space="preserve">7. References (Selected)</w:t>
      </w:r>
    </w:p>
    <w:p>
      <w:pPr>
        <w:numPr>
          <w:ilvl w:val="0"/>
          <w:numId w:val="1002"/>
        </w:numPr>
        <w:pStyle w:val="Compact"/>
      </w:pPr>
      <w:r>
        <w:t xml:space="preserve">Budlong, D., &amp; Naidoo, A. (2021). *Digital Inclusion in Urban South Africa*. Journal of Information Science.</w:t>
      </w:r>
    </w:p>
    <w:p>
      <w:pPr>
        <w:numPr>
          <w:ilvl w:val="0"/>
          <w:numId w:val="1002"/>
        </w:numPr>
        <w:pStyle w:val="Compact"/>
      </w:pPr>
      <w:r>
        <w:t xml:space="preserve">Johannesburg City Library Service Annual Report (2023). *Service Delivery and Community Impact.*</w:t>
      </w:r>
    </w:p>
    <w:p>
      <w:pPr>
        <w:numPr>
          <w:ilvl w:val="0"/>
          <w:numId w:val="1002"/>
        </w:numPr>
        <w:pStyle w:val="Compact"/>
      </w:pPr>
      <w:r>
        <w:t xml:space="preserve">Ntuli, P. S., &amp; Mthembu, N. (2019). *The Role of Public Libraries in Post-Apartheid South Africa: A Review*. Information Development.</w:t>
      </w:r>
    </w:p>
    <w:p>
      <w:pPr>
        <w:numPr>
          <w:ilvl w:val="0"/>
          <w:numId w:val="1002"/>
        </w:numPr>
        <w:pStyle w:val="Compact"/>
      </w:pPr>
      <w:r>
        <w:t xml:space="preserve">South African Library Association (SLASA). (2022). *Strategic Plan for Professional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Africa Johannesburg: Bridging the Digital Divide and Fostering Community Resilience</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