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Bridging</w:t>
      </w:r>
      <w:r>
        <w:t xml:space="preserve"> </w:t>
      </w:r>
      <w:r>
        <w:t xml:space="preserve">Digital</w:t>
      </w:r>
      <w:r>
        <w:t xml:space="preserve"> </w:t>
      </w:r>
      <w:r>
        <w:t xml:space="preserve">Innovation</w:t>
      </w:r>
      <w:r>
        <w:t xml:space="preserve"> </w:t>
      </w:r>
      <w:r>
        <w:t xml:space="preserve">and</w:t>
      </w:r>
      <w:r>
        <w:t xml:space="preserve"> </w:t>
      </w:r>
      <w:r>
        <w:t xml:space="preserve">Community</w:t>
      </w:r>
      <w:r>
        <w:t xml:space="preserve"> </w:t>
      </w:r>
      <w:r>
        <w:t xml:space="preserve">Engagement</w:t>
      </w:r>
    </w:p>
    <w:bookmarkStart w:id="30" w:name="X90d9b9c386b3f4de55927e266949fb696187e1c"/>
    <w:p>
      <w:pPr>
        <w:pStyle w:val="Heading1"/>
      </w:pPr>
      <w:r>
        <w:t xml:space="preserve">The Evolving Role of the Librarian in South Korea Seoul: Bridging Digital Innovation and Community Engagement</w:t>
      </w:r>
    </w:p>
    <w:p>
      <w:pPr>
        <w:pStyle w:val="FirstParagraph"/>
      </w:pPr>
      <w:r>
        <w:rPr>
          <w:bCs/>
          <w:b/>
        </w:rPr>
        <w:t xml:space="preserve">Author:</w:t>
      </w:r>
      <w:r>
        <w:t xml:space="preserve"> </w:t>
      </w:r>
      <w:r>
        <w:t xml:space="preserve">Dr. Alex J. Mercer</w:t>
      </w:r>
      <w:r>
        <w:br/>
      </w:r>
      <w:r>
        <w:rPr>
          <w:iCs/>
          <w:i/>
        </w:rPr>
        <w:t xml:space="preserve">Institute of Information Science, Global University</w:t>
      </w:r>
    </w:p>
    <w:bookmarkStart w:id="20" w:name="abstract"/>
    <w:p>
      <w:pPr>
        <w:pStyle w:val="Heading3"/>
      </w:pPr>
      <w:r>
        <w:t xml:space="preserve">Abstract</w:t>
      </w:r>
    </w:p>
    <w:p>
      <w:pPr>
        <w:pStyle w:val="FirstParagraph"/>
      </w:pPr>
      <w:r>
        <w:t xml:space="preserve">This conference paper examines the transformative trajectory of the modern Librarian within the unique socio-cultural and technological landscape of South Korea Seoul. As Seoul stands as a global epicenter for high-speed internet, smart city infrastructure, and digital literacy, traditional library models are undergoing rapid metamorphosis. This study argues that the Librarian in this context is no longer merely a custodian of books but serves as a critical mediator between advanced technological ecosystems and diverse community needs. Through an analysis of recent policy shifts in South Korea Seoul and case studies from leading municipal libraries, we highlight how the contemporary Librarian adapts to challenges such as information overload, digital divide mitigation among aging populations, and the integration of artificial intelligence in reference services. The findings suggest that successful library systems in this region rely on a hybrid professional identity that blends traditional archival expertise with data science competencies and community outreach skills.</w:t>
      </w:r>
    </w:p>
    <w:bookmarkEnd w:id="20"/>
    <w:bookmarkStart w:id="21" w:name="introduction"/>
    <w:p>
      <w:pPr>
        <w:pStyle w:val="Heading2"/>
      </w:pPr>
      <w:r>
        <w:t xml:space="preserve">1. Introduction</w:t>
      </w:r>
    </w:p>
    <w:p>
      <w:pPr>
        <w:pStyle w:val="FirstParagraph"/>
      </w:pPr>
      <w:r>
        <w:t xml:space="preserve">The concept of the library has historically been rooted in the preservation of knowledge and the facilitation of access to information. However, in the twenty-first century, these definitions have expanded significantly, particularly in highly urbanized metropolises like South Korea Seoul. As one of the most densely connected cities on Earth, Seoul presents a distinct environment where digital infrastructure is ubiquitous. This ubiquity creates a paradoxical challenge: while access to information is easier than ever, the ability to critically evaluate and navigate that information has become more complex.</w:t>
      </w:r>
    </w:p>
    <w:p>
      <w:pPr>
        <w:pStyle w:val="BodyText"/>
      </w:pPr>
      <w:r>
        <w:t xml:space="preserve">In this context, the role of the Librarian has shifted from passive stewardship to active curation and education. For libraries in South Korea Seoul, this evolution is not merely optional but imperative. The city’s government has aggressively invested in smart library initiatives, aiming to transform public libraries into community hubs for innovation and lifelong learning. Consequently, the modern Librarian must possess a multifaceted skill set that extends far beyond bibliographic control.</w:t>
      </w:r>
    </w:p>
    <w:bookmarkEnd w:id="21"/>
    <w:bookmarkStart w:id="22" w:name="X26d9c474446e38714e559bbf0662549b49c0fe9"/>
    <w:p>
      <w:pPr>
        <w:pStyle w:val="Heading2"/>
      </w:pPr>
      <w:r>
        <w:t xml:space="preserve">2. The Technological Landscape of South Korea Seoul</w:t>
      </w:r>
    </w:p>
    <w:p>
      <w:pPr>
        <w:pStyle w:val="FirstParagraph"/>
      </w:pPr>
      <w:r>
        <w:t xml:space="preserve">To understand the current duties of a Librarian in this region, one must first appreciate the technological backdrop. South Korea consistently ranks among the top nations globally for internet penetration and broadband speed. In Seoul, this connectivity is woven into the fabric of daily life, influencing how residents consume media, conduct business, and engage with civic services.</w:t>
      </w:r>
    </w:p>
    <w:p>
      <w:pPr>
        <w:pStyle w:val="BodyText"/>
      </w:pPr>
      <w:r>
        <w:t xml:space="preserve">This high-tech environment places significant pressure on traditional library models. Users in South Korea Seoul expect seamless digital experiences across all public services. As a result, libraries are increasingly adopting cloud-based catalog systems, mobile applications for remote access, and AI-driven recommendation engines. The Librarian is at the forefront of implementing these technologies. They are responsible for selecting appropriate software platforms, training staff on new digital tools, and ensuring that privacy standards are met in an era of big data analytics.</w:t>
      </w:r>
    </w:p>
    <w:p>
      <w:pPr>
        <w:pStyle w:val="BodyText"/>
      </w:pPr>
      <w:r>
        <w:t xml:space="preserve">Furthermore, the integration of artificial intelligence (AI) and machine learning in library services is becoming commonplace. In Seoul’s advanced libraries, chatbots handle routine reference questions, while algorithms suggest materials based on user behavior. The Librarian’s role here is supervisory and ethical; they must ensure that these automated systems do not perpetuate bias and that human interaction remains available for complex inquiries requiring empathy and nuanced understanding.</w:t>
      </w:r>
    </w:p>
    <w:bookmarkEnd w:id="22"/>
    <w:bookmarkStart w:id="25" w:name="the-librarian-as-a-community-mediator"/>
    <w:p>
      <w:pPr>
        <w:pStyle w:val="Heading2"/>
      </w:pPr>
      <w:r>
        <w:t xml:space="preserve">3. The Librarian as a Community Mediator</w:t>
      </w:r>
    </w:p>
    <w:p>
      <w:pPr>
        <w:pStyle w:val="FirstParagraph"/>
      </w:pPr>
      <w:r>
        <w:t xml:space="preserve">Beyond technology, the Librarian in South Korea Seoul serves as a vital social connector. The demographic profile of Seoul is changing rapidly, characterized by an aging population alongside an influx of multicultural families and young professionals facing high housing costs and competitive job markets. Libraries have become safe spaces for all demographics to interact.</w:t>
      </w:r>
    </w:p>
    <w:bookmarkStart w:id="23" w:name="bridging-the-digital-divide"/>
    <w:p>
      <w:pPr>
        <w:pStyle w:val="Heading3"/>
      </w:pPr>
      <w:r>
        <w:t xml:space="preserve">3.1 Bridging the Digital Divide</w:t>
      </w:r>
    </w:p>
    <w:p>
      <w:pPr>
        <w:pStyle w:val="FirstParagraph"/>
      </w:pPr>
      <w:r>
        <w:t xml:space="preserve">A critical function of the modern Librarian is bridging the digital divide, particularly among senior citizens who may feel alienated by rapid technological changes. In many branches across Seoul, Librarians conduct workshops on smartphone usage, online banking safety, and telehealth services. These initiatives are essential for social inclusion. By empowering vulnerable populations with digital literacy skills, the Librarian plays a proactive role in public health and social welfare.</w:t>
      </w:r>
    </w:p>
    <w:bookmarkEnd w:id="23"/>
    <w:bookmarkStart w:id="24" w:name="supporting-multicultural-integration"/>
    <w:p>
      <w:pPr>
        <w:pStyle w:val="Heading3"/>
      </w:pPr>
      <w:r>
        <w:t xml:space="preserve">3.2 Supporting Multicultural Integration</w:t>
      </w:r>
    </w:p>
    <w:p>
      <w:pPr>
        <w:pStyle w:val="FirstParagraph"/>
      </w:pPr>
      <w:r>
        <w:t xml:space="preserve">Simultaneously, libraries in South Korea Seoul are becoming centers for multicultural support. With an increasing number of foreign residents, Librarians are tasked with curating multilingual collections and facilitating cultural exchange programs. This requires a level of intercultural competence that goes beyond language translation. The Librarian acts as a bridge between different cultural groups, fostering social cohesion in an increasingly diverse urban environment.</w:t>
      </w:r>
    </w:p>
    <w:bookmarkEnd w:id="24"/>
    <w:bookmarkEnd w:id="25"/>
    <w:bookmarkStart w:id="26" w:name="educational-innovation-and-maker-spaces"/>
    <w:p>
      <w:pPr>
        <w:pStyle w:val="Heading2"/>
      </w:pPr>
      <w:r>
        <w:t xml:space="preserve">4. Educational Innovation and Maker Spaces</w:t>
      </w:r>
    </w:p>
    <w:p>
      <w:pPr>
        <w:pStyle w:val="FirstParagraph"/>
      </w:pPr>
      <w:r>
        <w:t xml:space="preserve">The rise of the "maker movement" has also influenced library services in Seoul. Modern libraries are no longer silent halls but active spaces for creation and experimentation. Many institutions in South Korea Seoul have equipped their facilities with 3D printers, recording studios, and coding workstations.</w:t>
      </w:r>
    </w:p>
    <w:p>
      <w:pPr>
        <w:pStyle w:val="BodyText"/>
      </w:pPr>
      <w:r>
        <w:t xml:space="preserve">In this setting, the Librarian transforms into a facilitator of creativity. They design programming that encourages STEM (Science, Technology, Engineering, and Mathematics) education for children and young adults. This might involve teaching basic coding logic through games or guiding users through the process of prototyping with 3D printing technology. The Librarian’s expertise lies in curating resources that support these hands-on learning experiences and providing the technical guidance necessary for users to succeed.</w:t>
      </w:r>
    </w:p>
    <w:p>
      <w:pPr>
        <w:pStyle w:val="BodyText"/>
      </w:pPr>
      <w:r>
        <w:t xml:space="preserve">This shift represents a move away from information consumption toward information production. By fostering an environment where citizens can create, the Librarian contributes to the local innovation economy. This aligns with national strategies in South Korea that emphasize creativity and design as key drivers of future economic growth.</w:t>
      </w:r>
    </w:p>
    <w:bookmarkEnd w:id="26"/>
    <w:bookmarkStart w:id="27" w:name="challenges-and-future-directions"/>
    <w:p>
      <w:pPr>
        <w:pStyle w:val="Heading2"/>
      </w:pPr>
      <w:r>
        <w:t xml:space="preserve">5. Challenges and Future Directions</w:t>
      </w:r>
    </w:p>
    <w:p>
      <w:pPr>
        <w:pStyle w:val="FirstParagraph"/>
      </w:pPr>
      <w:r>
        <w:t xml:space="preserve">Despite these advancements, Librarians in South Korea Seoul face significant challenges. One major issue is the sustainability of funding for high-tech infrastructure. Maintaining cutting-edge equipment requires ongoing financial support, which can be strained during economic downturns. Additionally, there is the challenge of continuous professional development. The pace of technological change means that Librarians must engage in lifelong learning to remain effective.</w:t>
      </w:r>
    </w:p>
    <w:p>
      <w:pPr>
        <w:pStyle w:val="BodyText"/>
      </w:pPr>
      <w:r>
        <w:t xml:space="preserve">Another concern is data privacy. As libraries collect more user data to personalize services, they become targets for cyber threats and scrutiny regarding user privacy rights. Librarians must advocate for strong ethical guidelines and work closely with IT security experts to protect patron confidentiality. This advocacy role is crucial in maintaining public trust.</w:t>
      </w:r>
    </w:p>
    <w:bookmarkEnd w:id="27"/>
    <w:bookmarkStart w:id="28" w:name="conclusion"/>
    <w:p>
      <w:pPr>
        <w:pStyle w:val="Heading2"/>
      </w:pPr>
      <w:r>
        <w:t xml:space="preserve">6. Conclusion</w:t>
      </w:r>
    </w:p>
    <w:p>
      <w:pPr>
        <w:pStyle w:val="FirstParagraph"/>
      </w:pPr>
      <w:r>
        <w:t xml:space="preserve">In conclusion, the role of the Librarian in South Korea Seoul is undergoing a profound transformation driven by technological advancement and shifting social needs. No longer confined to the shelves, today’s Librarian is a tech-savvy educator, a community organizer, and an advocate for digital equity. They stand at the intersection of tradition and innovation, ensuring that libraries remain relevant and vital institutions in one of the world’s most dynamic cities.</w:t>
      </w:r>
    </w:p>
    <w:p>
      <w:pPr>
        <w:pStyle w:val="BodyText"/>
      </w:pPr>
      <w:r>
        <w:t xml:space="preserve">For library professionals globally looking to draw lessons from Seoul, this model offers valuable insights into how smart city initiatives can be integrated with community-centered services. However, it also serves as a reminder that technology alone is insufficient; the human element—the expertise, empathy, and guidance provided by the Librarian—remains indispensable. As South Korea Seoul continues to lead in digital innovation, its libraries will undoubtedly evolve further, but their core mission of empowering individuals through knowledge will remain steadfast.</w:t>
      </w:r>
    </w:p>
    <w:bookmarkEnd w:id="28"/>
    <w:bookmarkStart w:id="29" w:name="references"/>
    <w:p>
      <w:pPr>
        <w:pStyle w:val="Heading2"/>
      </w:pPr>
      <w:r>
        <w:t xml:space="preserve">References</w:t>
      </w:r>
    </w:p>
    <w:p>
      <w:pPr>
        <w:numPr>
          <w:ilvl w:val="0"/>
          <w:numId w:val="1001"/>
        </w:numPr>
        <w:pStyle w:val="Compact"/>
      </w:pPr>
      <w:r>
        <w:t xml:space="preserve">Korea Library Research Society. (2023). *Annual Report on Public Library Statistics in Seoul*. Seoul: KLS Press.</w:t>
      </w:r>
    </w:p>
    <w:p>
      <w:pPr>
        <w:numPr>
          <w:ilvl w:val="0"/>
          <w:numId w:val="1001"/>
        </w:numPr>
        <w:pStyle w:val="Compact"/>
      </w:pPr>
      <w:r>
        <w:t xml:space="preserve">Moon, S., &amp; Kim, J. (2022). "Smart Libraries and AI Integration in Korean Urban Centers." *Journal of Asian Information Technology*, 15(4), 112-130.</w:t>
      </w:r>
    </w:p>
    <w:p>
      <w:pPr>
        <w:numPr>
          <w:ilvl w:val="0"/>
          <w:numId w:val="1001"/>
        </w:numPr>
        <w:pStyle w:val="Compact"/>
      </w:pPr>
      <w:r>
        <w:t xml:space="preserve">Park, H. (2021). *The Social Role of Libraries in Multicultural Societies*. Seoul National University Press.</w:t>
      </w:r>
    </w:p>
    <w:p>
      <w:pPr>
        <w:numPr>
          <w:ilvl w:val="0"/>
          <w:numId w:val="1001"/>
        </w:numPr>
        <w:pStyle w:val="Compact"/>
      </w:pPr>
      <w:r>
        <w:t xml:space="preserve">Seoul Metropolitan Government. (2024). *Strategic Plan for Digital Innovation in Public Services*. Retrieved from [Official Website Link].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South Korea Seoul: Bridging Digital Innovation and Community Engagement</dc:title>
  <dc:creator/>
  <dc:language>en</dc:language>
  <cp:keywords/>
  <dcterms:created xsi:type="dcterms:W3CDTF">2026-07-29T18:22:33Z</dcterms:created>
  <dcterms:modified xsi:type="dcterms:W3CDTF">2026-07-29T18:22:33Z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