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Switzerland</w:t>
      </w:r>
      <w:r>
        <w:t xml:space="preserve"> </w:t>
      </w:r>
      <w:r>
        <w:t xml:space="preserve">Zurich:</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7" w:name="Xc3430b055684f76802e6bf0d009d7ffa5fdd3fe"/>
    <w:p>
      <w:pPr>
        <w:pStyle w:val="Heading1"/>
      </w:pPr>
      <w:r>
        <w:t xml:space="preserve">The Evolving Role of the Librarian in Switzerland Zurich: Bridging Tradition and Digital Innovation</w:t>
      </w:r>
    </w:p>
    <w:p>
      <w:pPr>
        <w:pStyle w:val="FirstParagraph"/>
      </w:pPr>
      <w:r>
        <w:rPr>
          <w:bCs/>
          <w:b/>
        </w:rPr>
        <w:t xml:space="preserve">Abstract:</w:t>
      </w:r>
    </w:p>
    <w:p>
      <w:pPr>
        <w:pStyle w:val="BodyText"/>
      </w:pPr>
      <w:r>
        <w:t xml:space="preserve">This paper examines the multifaceted role of the modern Librarian within the unique sociocultural context of Switzerland Zurich. As one of Europe’s most prestigious financial and cultural hubs, Zurich demands a library service model that transcends traditional book lending. This study explores how Library Professionals in this region are adapting to digital transformation, multilingual requirements, and community-centered services. By analyzing current trends in public and academic library systems across the Canton of Zurich, we argue that the contemporary Librarian serves not merely as a custodian of knowledge but as an active facilitator of digital literacy, cultural integration, and lifelong learning in one of Switzerland’s most dynamic cities.</w:t>
      </w:r>
    </w:p>
    <w:p>
      <w:pPr>
        <w:pStyle w:val="BodyText"/>
      </w:pPr>
      <w:r>
        <w:rPr>
          <w:bCs/>
          <w:b/>
        </w:rPr>
        <w:t xml:space="preserve">Keywords:</w:t>
      </w:r>
      <w:r>
        <w:t xml:space="preserve"> </w:t>
      </w:r>
      <w:r>
        <w:t xml:space="preserve">Librarian, Switzerland Zurich, Digital Literacy, Public Libraries Information Science Cultural Integration Multilingualism Academic Research Library Services.</w:t>
      </w:r>
    </w:p>
    <w:bookmarkStart w:id="20" w:name="introduction"/>
    <w:p>
      <w:pPr>
        <w:pStyle w:val="Heading2"/>
      </w:pPr>
      <w:r>
        <w:t xml:space="preserve">1. Introduction</w:t>
      </w:r>
    </w:p>
    <w:p>
      <w:pPr>
        <w:pStyle w:val="FirstParagraph"/>
      </w:pPr>
      <w:r>
        <w:t xml:space="preserve">The perception of the library has undergone a radical transformation over the past two decades. No longer viewed solely as silent repositories for physical texts, libraries have evolved into vibrant community hubs. Nowhere is this evolution more critical than in Switzerland Zurich, a city that stands at the intersection of global finance, scientific innovation, and rich cultural heritage. In this context, the role of the Librarian is pivotal yet complex.</w:t>
      </w:r>
    </w:p>
    <w:p>
      <w:pPr>
        <w:pStyle w:val="BodyText"/>
      </w:pPr>
      <w:r>
        <w:t xml:space="preserve">Switzerland Zurich represents a microcosm of modern European challenges: it is highly multicultural, technologically advanced yet deeply rooted in tradition. Consequently, the demands placed upon local Library institutions are immense. Patrons range from international expatriates seeking linguistic integration to doctoral candidates requiring specialized archival access, and digital natives looking for maker spaces. This paper argues that the Librarian in Switzerland Zurich must possess a hybrid skill set that combines classical information science with modern pedagogical and technological expertise.</w:t>
      </w:r>
    </w:p>
    <w:bookmarkEnd w:id="20"/>
    <w:bookmarkStart w:id="21" w:name="X05e6a8396aae1eaa95174d9f8ceb6cb30e84f65"/>
    <w:p>
      <w:pPr>
        <w:pStyle w:val="Heading2"/>
      </w:pPr>
      <w:r>
        <w:t xml:space="preserve">2. The Multilingual Context of Switzerland Zurich</w:t>
      </w:r>
    </w:p>
    <w:p>
      <w:pPr>
        <w:pStyle w:val="FirstParagraph"/>
      </w:pPr>
      <w:r>
        <w:t xml:space="preserve">A defining characteristic of libraries in Switzerland Zurich is the necessity for multilingual service provision. While German is the primary language, Zurich hosts a significant international population due to its status as a global business center and home to prestigious universities such as ETH Zurich and the University of Zurich. Therefore, Librarians in this region are rarely monolingual practitioners.</w:t>
      </w:r>
    </w:p>
    <w:p>
      <w:pPr>
        <w:pStyle w:val="BodyText"/>
      </w:pPr>
      <w:r>
        <w:t xml:space="preserve">The modern Librarian must navigate a complex linguistic landscape. In public libraries across districts like Zürich-West or Enge, staff are often expected to assist patrons in English, Italian, French, and Portuguese at minimum. This goes beyond simple translation; it involves cultural sensitivity and an understanding of how different communities interact with information resources. For the international community settling in Switzerland Zurich, the library often serves as the first point of contact for civic integration. Here, the Librarian acts as a bridge-builder, helping newcomers access municipal services through information navigation.</w:t>
      </w:r>
    </w:p>
    <w:bookmarkEnd w:id="21"/>
    <w:bookmarkStart w:id="22" w:name="Xbe488968322966a064000b7890e405999819af0"/>
    <w:p>
      <w:pPr>
        <w:pStyle w:val="Heading2"/>
      </w:pPr>
      <w:r>
        <w:t xml:space="preserve">3. Digital Transformation and Information Literacy</w:t>
      </w:r>
    </w:p>
    <w:p>
      <w:pPr>
        <w:pStyle w:val="FirstParagraph"/>
      </w:pPr>
      <w:r>
        <w:t xml:space="preserve">The rapid digitization of knowledge has forced Library Professionals to redefine their core competencies. In Switzerland Zurich, where technological infrastructure is among the best in the world, there is an expectation for seamless digital access. However, access alone is insufficient; the ability to critically evaluate information has become paramount.</w:t>
      </w:r>
    </w:p>
    <w:p>
      <w:pPr>
        <w:pStyle w:val="BodyText"/>
      </w:pPr>
      <w:r>
        <w:t xml:space="preserve">In this high-pressure environment of information abundance Librarians are tasked with teaching Information Literacy (InfoLit). This involves guiding users through vast databases, verifying sources in an era of "fake news," and utilizing digital tools for research. Academic libraries in Zurich, such as those at ETH Zürich, have integrated sophisticated data management services. The Librarian here functions as a data steward, assisting researchers with metadata standards and open-access publishing mandates.</w:t>
      </w:r>
    </w:p>
    <w:p>
      <w:pPr>
        <w:pStyle w:val="BodyText"/>
      </w:pPr>
      <w:r>
        <w:t xml:space="preserve">Furthermore, public libraries in Switzerland Zurich are increasingly becoming "digital inclusion" centers. Recognizing the digital divide that affects elderly populations or lower-income residents who may not have high-speed internet access at home, Librarians organize workshops on basic computer skills, online banking security, and telemedicine navigation. This shift underscores a move from passive service delivery to active community empowerment.</w:t>
      </w:r>
    </w:p>
    <w:bookmarkEnd w:id="22"/>
    <w:bookmarkStart w:id="23" w:name="Xc3aacf308c5b3920458625eb2202f873c848ade"/>
    <w:p>
      <w:pPr>
        <w:pStyle w:val="Heading2"/>
      </w:pPr>
      <w:r>
        <w:t xml:space="preserve">4. The Library as a Social Hub and Cultural Interface</w:t>
      </w:r>
    </w:p>
    <w:p>
      <w:pPr>
        <w:pStyle w:val="FirstParagraph"/>
      </w:pPr>
      <w:r>
        <w:t xml:space="preserve">Beyond digital services, the physical space of the library in Switzerland Zurich has been reimagined. Contemporary library architecture in Zurich emphasizes openness, transparency, and collaboration. The "Library as a Place" concept is central to this evolution. Librarians are now event coordinators, curators of local history, and facilitators of community dialogue.</w:t>
      </w:r>
    </w:p>
    <w:p>
      <w:pPr>
        <w:pStyle w:val="BodyText"/>
      </w:pPr>
      <w:r>
        <w:t xml:space="preserve">For instance many libraries in the region host author readings, language exchange meetups (Sprachcafé), and workshops on sustainable living. The Librarian curates these events to reflect the diverse demographics of Zurich. In neighborhoods with high immigrant populations, libraries serve as safe spaces for cultural exchange. By hosting international book fairs or multilingual storytelling sessions for children, Librarians promote social cohesion in a city that can sometimes feel insular.</w:t>
      </w:r>
    </w:p>
    <w:p>
      <w:pPr>
        <w:pStyle w:val="BodyText"/>
      </w:pPr>
      <w:r>
        <w:t xml:space="preserve">This social role is particularly important in Switzerland Zurich, where private space in apartments is often limited. Libraries provide communal areas that foster civic engagement. The staff must be skilled not only in information retrieval but also in crowd management and community mediation.</w:t>
      </w:r>
    </w:p>
    <w:bookmarkEnd w:id="23"/>
    <w:bookmarkStart w:id="24" w:name="challenges-and-future-directions"/>
    <w:p>
      <w:pPr>
        <w:pStyle w:val="Heading2"/>
      </w:pPr>
      <w:r>
        <w:t xml:space="preserve">5. Challenges and Future Directions</w:t>
      </w:r>
    </w:p>
    <w:p>
      <w:pPr>
        <w:pStyle w:val="FirstParagraph"/>
      </w:pPr>
      <w:r>
        <w:t xml:space="preserve">Despite these advancements, Librarians in Switzerland Zurich face significant challenges. Budget constraints remain a persistent issue, as public funding is subject to political shifts. Additionally the high cost of living in Zurich attracts a transient workforce, which can lead to staffing shortages in specialized Library roles.</w:t>
      </w:r>
    </w:p>
    <w:p>
      <w:pPr>
        <w:pStyle w:val="BodyText"/>
      </w:pPr>
      <w:r>
        <w:t xml:space="preserve">Moreover the pressure to quantify impact is growing. Funders and municipal authorities increasingly demand metrics on user engagement rather than just circulation numbers. Librarians must therefore become data analysts, proving their value through comprehensive reporting on community outreach and digital literacy outcomes.</w:t>
      </w:r>
    </w:p>
    <w:p>
      <w:pPr>
        <w:pStyle w:val="BodyText"/>
      </w:pPr>
      <w:r>
        <w:t xml:space="preserve">The rise of Artificial Intelligence (AI) also presents a new frontier for the profession. Swiss researchers are at the forefront of AI development, and Libraries must adapt to help users understand ethical AI use. This requires ongoing professional development for Librarians, ensuring they remain at the cutting edge of technological trends.</w:t>
      </w:r>
    </w:p>
    <w:bookmarkEnd w:id="24"/>
    <w:bookmarkStart w:id="25" w:name="conclusion"/>
    <w:p>
      <w:pPr>
        <w:pStyle w:val="Heading2"/>
      </w:pPr>
      <w:r>
        <w:t xml:space="preserve">6. Conclusion</w:t>
      </w:r>
    </w:p>
    <w:p>
      <w:pPr>
        <w:pStyle w:val="FirstParagraph"/>
      </w:pPr>
      <w:r>
        <w:t xml:space="preserve">In conclusion, the role of the Librarian in Switzerland Zurich is far more dynamic than traditional models suggest. They are educators, technologists, social workers, and cultural ambassadors. The unique context of this Swiss city demands a professional who can navigate multilingual environments, spearhead digital literacy initiatives, and foster community inclusion.</w:t>
      </w:r>
    </w:p>
    <w:p>
      <w:pPr>
        <w:pStyle w:val="BodyText"/>
      </w:pPr>
      <w:r>
        <w:t xml:space="preserve">As Switzerland Zurich continues to grow as a global hub for finance and science the library sector must continue to innovate. Supporting Librarians through adequate funding, continuous education, and recognition of their expanding skill set is essential. Only by embracing this holistic view can Library institutions remain relevant and vital pillars of society in one of Europe's most prominent cities.</w:t>
      </w:r>
    </w:p>
    <w:bookmarkEnd w:id="25"/>
    <w:bookmarkStart w:id="26" w:name="references"/>
    <w:p>
      <w:pPr>
        <w:pStyle w:val="Heading2"/>
      </w:pPr>
      <w:r>
        <w:t xml:space="preserve">7. References</w:t>
      </w:r>
    </w:p>
    <w:p>
      <w:pPr>
        <w:numPr>
          <w:ilvl w:val="0"/>
          <w:numId w:val="1001"/>
        </w:numPr>
        <w:pStyle w:val="Compact"/>
      </w:pPr>
      <w:r>
        <w:t xml:space="preserve">Bundesamt für Statistik (BFS). (2023). *Population and Households*. Neuchâtel: Federal Statistical Office.</w:t>
      </w:r>
    </w:p>
    <w:p>
      <w:pPr>
        <w:numPr>
          <w:ilvl w:val="0"/>
          <w:numId w:val="1001"/>
        </w:numPr>
        <w:pStyle w:val="Compact"/>
      </w:pPr>
      <w:r>
        <w:t xml:space="preserve">Canton of Zurich Department of Education, Culture and Sport. (2021). *Library Development Plan for the Canton of Zurich*. Zürich: Kantonalbibliothek.</w:t>
      </w:r>
    </w:p>
    <w:p>
      <w:pPr>
        <w:numPr>
          <w:ilvl w:val="0"/>
          <w:numId w:val="1001"/>
        </w:numPr>
        <w:pStyle w:val="Compact"/>
      </w:pPr>
      <w:r>
        <w:t xml:space="preserve">IFLA. (2020). *IFLA Public Library Service Profile*. The Hague: International Federation of Library Associations and Institutions.</w:t>
      </w:r>
    </w:p>
    <w:p>
      <w:pPr>
        <w:numPr>
          <w:ilvl w:val="0"/>
          <w:numId w:val="1001"/>
        </w:numPr>
        <w:pStyle w:val="Compact"/>
      </w:pPr>
      <w:r>
        <w:t xml:space="preserve">Zürcher Hochschule der Künste. (2019). *Digital Libraries in Urban Settings*. Zürich: ZHdK Press.</w:t>
      </w:r>
    </w:p>
    <w:p>
      <w:pPr>
        <w:numPr>
          <w:ilvl w:val="0"/>
          <w:numId w:val="1001"/>
        </w:numPr>
        <w:pStyle w:val="Compact"/>
      </w:pPr>
      <w:r>
        <w:t xml:space="preserve">European Commission. (2022). *Digital Education Action Plan: The Role of Libraries in Europe*. Brussels: EC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Switzerland Zurich: Bridging Tradition and Digital Innovation</dc:title>
  <dc:creator/>
  <dc:language>en</dc:language>
  <cp:keywords/>
  <dcterms:created xsi:type="dcterms:W3CDTF">2026-07-29T10:39:08Z</dcterms:created>
  <dcterms:modified xsi:type="dcterms:W3CDTF">2026-07-29T10:39:08Z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