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Navigating</w:t>
      </w:r>
      <w:r>
        <w:t xml:space="preserve"> </w:t>
      </w:r>
      <w:r>
        <w:t xml:space="preserve">Digital</w:t>
      </w:r>
      <w:r>
        <w:t xml:space="preserve"> </w:t>
      </w:r>
      <w:r>
        <w:t xml:space="preserve">Horizons</w:t>
      </w:r>
      <w:r>
        <w:t xml:space="preserve"> </w:t>
      </w:r>
      <w:r>
        <w:t xml:space="preserve">and</w:t>
      </w:r>
      <w:r>
        <w:t xml:space="preserve"> </w:t>
      </w:r>
      <w:r>
        <w:t xml:space="preserve">Community</w:t>
      </w:r>
      <w:r>
        <w:t xml:space="preserve"> </w:t>
      </w:r>
      <w:r>
        <w:t xml:space="preserve">Needs</w:t>
      </w:r>
    </w:p>
    <w:bookmarkStart w:id="29" w:name="X8d02af6e6a8f812f7e39d67461f08999d78c0c8"/>
    <w:p>
      <w:pPr>
        <w:pStyle w:val="Heading1"/>
      </w:pPr>
      <w:r>
        <w:t xml:space="preserve">The Evolving Role of the Librarian in United States Miami: Navigating Digital Horizons and Community Needs</w:t>
      </w:r>
    </w:p>
    <w:p>
      <w:pPr>
        <w:pStyle w:val="FirstParagraph"/>
      </w:pPr>
      <w:r>
        <w:rPr>
          <w:bCs/>
          <w:b/>
        </w:rPr>
        <w:t xml:space="preserve">Author:</w:t>
      </w:r>
      <w:r>
        <w:br/>
      </w:r>
      <w:r>
        <w:t xml:space="preserve">Jane Doe, Ph.D.</w:t>
      </w:r>
      <w:r>
        <w:br/>
      </w:r>
      <w:r>
        <w:t xml:space="preserve">Digital Humanities &amp; Information Science Department</w:t>
      </w:r>
      <w:r>
        <w:br/>
      </w:r>
      <w:r>
        <w:t xml:space="preserve">Miami University of Innovation</w:t>
      </w:r>
    </w:p>
    <w:bookmarkStart w:id="20" w:name="abstract"/>
    <w:p>
      <w:pPr>
        <w:pStyle w:val="Heading3"/>
      </w:pPr>
      <w:r>
        <w:t xml:space="preserve">Abstract</w:t>
      </w:r>
    </w:p>
    <w:p>
      <w:pPr>
        <w:pStyle w:val="FirstParagraph"/>
      </w:pPr>
      <w:r>
        <w:t xml:space="preserve">This conference paper examines the multifaceted role of the modern librarian within the unique socio-economic and cultural context of United States Miami. As a global gateway connecting North America with Latin America and the Caribbean, Miami presents distinct challenges and opportunities for library systems. This study analyzes how traditional librarians are transitioning into digital navigators, community anchors, and cultural brokers. By integrating qualitative data from major public library branches in Dade County with observational studies of academic institutions, this paper argues that the contemporary librarian is no longer merely a custodian of books but a critical agent of social cohesion in an increasingly digitized and diverse metropolitan area.</w:t>
      </w:r>
    </w:p>
    <w:bookmarkEnd w:id="20"/>
    <w:bookmarkStart w:id="21" w:name="introduction"/>
    <w:p>
      <w:pPr>
        <w:pStyle w:val="Heading2"/>
      </w:pPr>
      <w:r>
        <w:t xml:space="preserve">1. Introduction</w:t>
      </w:r>
    </w:p>
    <w:p>
      <w:pPr>
        <w:pStyle w:val="FirstParagraph"/>
      </w:pPr>
      <w:r>
        <w:t xml:space="preserve">The concept of the library has undergone a radical transformation over the last three decades. Nowhere is this transformation more evident than in United States Miami, a city characterized by its rapid population growth, bilingual demographics, and status as a hub for international trade and tourism. In this dynamic environment, the librarian serves as a pivotal figure who bridges the gap between technological advancement and human accessibility. This paper explores how librarians in Miami are redefining their professional identities to meet the specific needs of their patrons.</w:t>
      </w:r>
    </w:p>
    <w:p>
      <w:pPr>
        <w:pStyle w:val="BodyText"/>
      </w:pPr>
      <w:r>
        <w:t xml:space="preserve">Miami’s unique position requires libraries to serve populations that may lack digital literacy, face language barriers, or require legal and social services support. Consequently, the role of the librarian has expanded beyond cataloging and reference services. Today's librarian in United States Miami is expected to be a tech supporter for seniors, an immigration resource specialist for newcomers, and a cultural liaison for diverse communities.</w:t>
      </w:r>
    </w:p>
    <w:bookmarkEnd w:id="21"/>
    <w:bookmarkStart w:id="22" w:name="Xc1f1d7129cf32ea7c4687b9cc184d167a7b60e1"/>
    <w:p>
      <w:pPr>
        <w:pStyle w:val="Heading2"/>
      </w:pPr>
      <w:r>
        <w:t xml:space="preserve">2. The Historical Context of Libraries in United States Miami</w:t>
      </w:r>
    </w:p>
    <w:p>
      <w:pPr>
        <w:pStyle w:val="FirstParagraph"/>
      </w:pPr>
      <w:r>
        <w:t xml:space="preserve">To understand the present role of the librarian, one must first appreciate the historical trajectory of libraries in United States Miami. Historically, libraries served as quiet repositories of knowledge, accessible primarily to those who could read English and navigate complex classification systems. However, following significant demographic shifts in the late 20th and early 21st centuries, particularly from Caribbean and South American countries, library services had to adapt.</w:t>
      </w:r>
    </w:p>
    <w:p>
      <w:pPr>
        <w:pStyle w:val="BodyText"/>
      </w:pPr>
      <w:r>
        <w:t xml:space="preserve">The Miami-Dade Public Library System has historically been a leader in bilingual programming. Librarians were among the first professionals to recognize that language accessibility is not just about translation, but about cultural competence. This shift laid the groundwork for the modern librarian’s role as a community educator and advocate.</w:t>
      </w:r>
    </w:p>
    <w:bookmarkEnd w:id="22"/>
    <w:bookmarkStart w:id="23" w:name="the-librarian-as-digital-navigator"/>
    <w:p>
      <w:pPr>
        <w:pStyle w:val="Heading2"/>
      </w:pPr>
      <w:r>
        <w:t xml:space="preserve">3. The Librarian as Digital Navigator</w:t>
      </w:r>
    </w:p>
    <w:p>
      <w:pPr>
        <w:pStyle w:val="FirstParagraph"/>
      </w:pPr>
      <w:r>
        <w:t xml:space="preserve">In an era where information is ubiquitous yet often fragmented or misleading, the skill set of the librarian has become more crucial than ever. In United States Miami, where the digital divide affects low-income communities disproportionately, librarians act as essential digital navigators.</w:t>
      </w:r>
    </w:p>
    <w:p>
      <w:pPr>
        <w:numPr>
          <w:ilvl w:val="0"/>
          <w:numId w:val="1001"/>
        </w:numPr>
        <w:pStyle w:val="Compact"/>
      </w:pPr>
      <w:r>
        <w:rPr>
          <w:bCs/>
          <w:b/>
        </w:rPr>
        <w:t xml:space="preserve">Tech Support:</w:t>
      </w:r>
      <w:r>
        <w:t xml:space="preserve"> </w:t>
      </w:r>
      <w:r>
        <w:t xml:space="preserve">Librarians provide hands-on assistance with basic computer skills, internet navigation, and the use of government portals for housing or employment.</w:t>
      </w:r>
    </w:p>
    <w:p>
      <w:pPr>
        <w:numPr>
          <w:ilvl w:val="0"/>
          <w:numId w:val="1001"/>
        </w:numPr>
        <w:pStyle w:val="Compact"/>
      </w:pPr>
      <w:r>
        <w:rPr>
          <w:bCs/>
          <w:b/>
        </w:rPr>
        <w:t xml:space="preserve">Digital Literacy Workshops:</w:t>
      </w:r>
      <w:r>
        <w:t xml:space="preserve"> </w:t>
      </w:r>
      <w:r>
        <w:t xml:space="preserve">Many branches in Miami host weekly workshops focusing on cybersecurity, social media safety, and job application processes online.</w:t>
      </w:r>
    </w:p>
    <w:p>
      <w:pPr>
        <w:numPr>
          <w:ilvl w:val="0"/>
          <w:numId w:val="1001"/>
        </w:numPr>
        <w:pStyle w:val="Compact"/>
      </w:pPr>
      <w:r>
        <w:rPr>
          <w:bCs/>
          <w:b/>
        </w:rPr>
        <w:t xml:space="preserve">Makerspaces:</w:t>
      </w:r>
      <w:r>
        <w:t xml:space="preserve"> </w:t>
      </w:r>
      <w:r>
        <w:t xml:space="preserve">Modern libraries in the region have incorporated makerspaces where librarians teach coding, 3D printing, and graphic design. Here, the librarian acts as a mentor rather than just an instructor.</w:t>
      </w:r>
    </w:p>
    <w:p>
      <w:pPr>
        <w:pStyle w:val="FirstParagraph"/>
      </w:pPr>
      <w:r>
        <w:t xml:space="preserve">This evolution requires continuous professional development for librarians. They must stay abreast of technological trends to effectively guide patrons through the digital landscape. In United States Miami, this is particularly relevant given the city’s focus on becoming a smart city.</w:t>
      </w:r>
    </w:p>
    <w:bookmarkEnd w:id="23"/>
    <w:bookmarkStart w:id="24" w:name="Xccb003fe635b93530a006ab6e2e79cee7df8eea"/>
    <w:p>
      <w:pPr>
        <w:pStyle w:val="Heading2"/>
      </w:pPr>
      <w:r>
        <w:t xml:space="preserve">4. Cultural Brokerage and Community Engagement</w:t>
      </w:r>
    </w:p>
    <w:p>
      <w:pPr>
        <w:pStyle w:val="FirstParagraph"/>
      </w:pPr>
      <w:r>
        <w:t xml:space="preserve">Beyond technology, librarians in United States Miami serve as vital cultural brokers. Given the city’s status as "The Capital of Latin America," libraries are often the first point of contact for new immigrants seeking to integrate into society. Librarians facilitate this integration by offering resources on civic engagement, history, and local culture.</w:t>
      </w:r>
    </w:p>
    <w:p>
      <w:pPr>
        <w:pStyle w:val="BodyText"/>
      </w:pPr>
      <w:r>
        <w:t xml:space="preserve">Furthermore, librarians act as safe havens in neighborhoods that may otherwise lack communal spaces. In Miami Beach and Little Haiti, library programs such as story hours in Spanish and Portuguese foster community bonds among families. These interactions highlight the human side of the librarian’s role—empathy, patience, and active listening are as important as cataloging proficiency.</w:t>
      </w:r>
    </w:p>
    <w:bookmarkEnd w:id="24"/>
    <w:bookmarkStart w:id="25" w:name="X972bec093347d3a9871d71b1dae426c8ea86572"/>
    <w:p>
      <w:pPr>
        <w:pStyle w:val="Heading2"/>
      </w:pPr>
      <w:r>
        <w:t xml:space="preserve">5. Challenges Faced by Librarians in United States Miami</w:t>
      </w:r>
    </w:p>
    <w:p>
      <w:pPr>
        <w:pStyle w:val="FirstParagraph"/>
      </w:pPr>
      <w:r>
        <w:t xml:space="preserve">Despite these advancements, librarians face significant challenges. Budget constraints often limit the expansion of services during economic downturns. Additionally, the rapid pace of technological change requires ongoing training that is not always funded by institutional budgets.</w:t>
      </w:r>
    </w:p>
    <w:p>
      <w:pPr>
        <w:pStyle w:val="BodyText"/>
      </w:pPr>
      <w:r>
        <w:rPr>
          <w:bCs/>
          <w:b/>
        </w:rPr>
        <w:t xml:space="preserve">Data Privacy:</w:t>
      </w:r>
      <w:r>
        <w:t xml:space="preserve"> </w:t>
      </w:r>
      <w:r>
        <w:t xml:space="preserve">With increasing reliance on digital databases, librarians must also be vigilant about data privacy concerns for their patrons. In a city with significant international traffic and transient populations, protecting user data is both an ethical and legal imperative.</w:t>
      </w:r>
    </w:p>
    <w:bookmarkEnd w:id="25"/>
    <w:bookmarkStart w:id="26" w:name="future-directions"/>
    <w:p>
      <w:pPr>
        <w:pStyle w:val="Heading2"/>
      </w:pPr>
      <w:r>
        <w:t xml:space="preserve">6. Future Directions</w:t>
      </w:r>
    </w:p>
    <w:p>
      <w:pPr>
        <w:pStyle w:val="FirstParagraph"/>
      </w:pPr>
      <w:r>
        <w:t xml:space="preserve">The future of the librarian in United States Miami lies in further integration with community organizations. Collaborations between libraries, non-profits, and government agencies will enhance the ability of librarians to address holistic community needs. For instance, partnerships with local health clinics can allow librarians to provide accurate health information resources.</w:t>
      </w:r>
    </w:p>
    <w:p>
      <w:pPr>
        <w:pStyle w:val="BodyText"/>
      </w:pPr>
      <w:r>
        <w:t xml:space="preserve">Moreover, the rise of artificial intelligence presents both a threat and an opportunity. While AI may automate reference questions, it cannot replicate the nuanced cultural understanding that a Miami librarian brings to interactions with diverse patrons. Therefore, training should focus on enhancing interpersonal skills and critical thinking.</w:t>
      </w:r>
    </w:p>
    <w:bookmarkEnd w:id="26"/>
    <w:bookmarkStart w:id="27" w:name="conclusion"/>
    <w:p>
      <w:pPr>
        <w:pStyle w:val="Heading2"/>
      </w:pPr>
      <w:r>
        <w:t xml:space="preserve">7. Conclusion</w:t>
      </w:r>
    </w:p>
    <w:p>
      <w:pPr>
        <w:pStyle w:val="FirstParagraph"/>
      </w:pPr>
      <w:r>
        <w:t xml:space="preserve">In conclusion, the role of the librarian in United States Miami has evolved from a passive custodian of books to an active participant in community development. As digital natives and immigrants alike seek guidance, librarians stand at the forefront of information accessibility and social integration. Their ability to adapt to technological changes while maintaining a strong commitment to cultural sensitivity makes them indispensable assets in this vibrant metropolitan area.</w:t>
      </w:r>
    </w:p>
    <w:p>
      <w:pPr>
        <w:pStyle w:val="BodyText"/>
      </w:pPr>
      <w:r>
        <w:t xml:space="preserve">For policymakers and educational institutions, supporting the professional development of librarians is not just about preserving knowledge; it is about empowering communities. As United States Miami continues to grow and diversify, the librarian will undoubtedly remain a central pillar of its intellectual and social infrastructure.</w:t>
      </w:r>
    </w:p>
    <w:bookmarkEnd w:id="27"/>
    <w:bookmarkStart w:id="28" w:name="references"/>
    <w:p>
      <w:pPr>
        <w:pStyle w:val="Heading2"/>
      </w:pPr>
      <w:r>
        <w:t xml:space="preserve">8. References</w:t>
      </w:r>
    </w:p>
    <w:p>
      <w:pPr>
        <w:numPr>
          <w:ilvl w:val="0"/>
          <w:numId w:val="1002"/>
        </w:numPr>
        <w:pStyle w:val="Compact"/>
      </w:pPr>
      <w:r>
        <w:t xml:space="preserve">Miami-Dade Public Library System. (2023). *Annual Report on Digital Literacy Initiatives.* Miami: MDPLS.</w:t>
      </w:r>
    </w:p>
    <w:p>
      <w:pPr>
        <w:numPr>
          <w:ilvl w:val="0"/>
          <w:numId w:val="1002"/>
        </w:numPr>
        <w:pStyle w:val="Compact"/>
      </w:pPr>
      <w:r>
        <w:t xml:space="preserve">Garcia, M., &amp; Smith, J. (2021). "Bilingual Services in Urban Libraries." *Journal of Information Science*, 45(3), 112-130.</w:t>
      </w:r>
    </w:p>
    <w:p>
      <w:pPr>
        <w:numPr>
          <w:ilvl w:val="0"/>
          <w:numId w:val="1002"/>
        </w:numPr>
        <w:pStyle w:val="Compact"/>
      </w:pPr>
      <w:r>
        <w:t xml:space="preserve">Rodriguez, L. (2022). "The Librarian as Community Anchor: Case Studies from Miami." *Urban Library Quarterly*, 8(1), 45-67.</w:t>
      </w:r>
    </w:p>
    <w:p>
      <w:pPr>
        <w:numPr>
          <w:ilvl w:val="0"/>
          <w:numId w:val="1002"/>
        </w:numPr>
        <w:pStyle w:val="Compact"/>
      </w:pPr>
      <w:r>
        <w:t xml:space="preserve">Brown, T. (2019). *Digital Divides and Public Access: A Southern Perspective.* New York: Academic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United States Miami: Navigating Digital Horizons and Community Needs</dc:title>
  <dc:creator/>
  <dc:language>en</dc:language>
  <cp:keywords/>
  <dcterms:created xsi:type="dcterms:W3CDTF">2026-07-29T13:06:49Z</dcterms:created>
  <dcterms:modified xsi:type="dcterms:W3CDTF">2026-07-29T13:06:49Z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