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Information</w:t>
      </w:r>
      <w:r>
        <w:t xml:space="preserve"> </w:t>
      </w:r>
      <w:r>
        <w:t xml:space="preserve">Access</w:t>
      </w:r>
      <w:r>
        <w:t xml:space="preserve"> </w:t>
      </w:r>
      <w:r>
        <w:t xml:space="preserve">and</w:t>
      </w:r>
      <w:r>
        <w:t xml:space="preserve"> </w:t>
      </w:r>
      <w:r>
        <w:t xml:space="preserve">Community</w:t>
      </w:r>
      <w:r>
        <w:t xml:space="preserve"> </w:t>
      </w:r>
      <w:r>
        <w:t xml:space="preserve">Resilience</w:t>
      </w:r>
    </w:p>
    <w:bookmarkStart w:id="33" w:name="X53f1794c5455062750b2c7198b5407686225ac6"/>
    <w:p>
      <w:pPr>
        <w:pStyle w:val="Heading1"/>
      </w:pPr>
      <w:r>
        <w:t xml:space="preserve">The Transformative Role of the Librarian in Zimbabwe Harare:</w:t>
      </w:r>
    </w:p>
    <w:bookmarkStart w:id="21" w:name="X2af9ebeacedb0b2d09bf2353a93d00a159e2d16"/>
    <w:p>
      <w:pPr>
        <w:pStyle w:val="Heading2"/>
      </w:pPr>
      <w:r>
        <w:t xml:space="preserve">Bridging Information Access and Community Resilience</w:t>
      </w:r>
    </w:p>
    <w:p>
      <w:pPr>
        <w:pStyle w:val="FirstParagraph"/>
      </w:pPr>
      <w:r>
        <w:rPr>
          <w:bCs/>
          <w:b/>
        </w:rPr>
        <w:t xml:space="preserve">[Author Name]</w:t>
      </w:r>
      <w:r>
        <w:br/>
      </w:r>
      <w:r>
        <w:t xml:space="preserve">Department of Information Science, University of Zimbabwe</w:t>
      </w:r>
      <w:r>
        <w:br/>
      </w:r>
      <w:r>
        <w:t xml:space="preserve">Harare, Zimbabwe</w:t>
      </w:r>
    </w:p>
    <w:p>
      <w:pPr>
        <w:pStyle w:val="BodyText"/>
      </w:pPr>
      <w:r>
        <w:t xml:space="preserve">Email: author@example.ac.zw</w:t>
      </w:r>
    </w:p>
    <w:bookmarkStart w:id="20" w:name="abstract"/>
    <w:p>
      <w:pPr>
        <w:pStyle w:val="Heading3"/>
      </w:pPr>
      <w:r>
        <w:t xml:space="preserve">Abstract</w:t>
      </w:r>
    </w:p>
    <w:p>
      <w:pPr>
        <w:pStyle w:val="FirstParagraph"/>
      </w:pPr>
      <w:r>
        <w:t xml:space="preserve">This conference paper explores the evolving role of the librarian within the unique socio-economic and technological landscape of Zimbabwe Harare. As a major urban center and the political capital, Harare presents a complex dichotomy of digital connectivity amidst infrastructural challenges. This study argues that in this context, the Librarian is no longer merely a custodian of books but acts as an essential agent of social change, digital literacy facilitator, and community resilience builder. Through an analysis of public library initiatives in Harare and the shifting demands placed upon academic institutions like the University of Zimbabwe Library Services, this paper highlights how modern Librarians are adapting to electronic resource scarcity, power instability, and information poverty. The findings suggest that empowering Librarians with specialized training in digital archiving and community outreach is critical for sustaining intellectual capital in Harare.</w:t>
      </w:r>
    </w:p>
    <w:p>
      <w:pPr>
        <w:pStyle w:val="BodyText"/>
      </w:pPr>
      <w:r>
        <w:rPr>
          <w:bCs/>
          <w:b/>
        </w:rPr>
        <w:t xml:space="preserve">Keywords:</w:t>
      </w:r>
      <w:r>
        <w:t xml:space="preserve"> </w:t>
      </w:r>
      <w:r>
        <w:t xml:space="preserve">Librarian, Zimbabwe Harare, Digital Literacy, Information Access, Community Development.</w:t>
      </w:r>
    </w:p>
    <w:bookmarkEnd w:id="20"/>
    <w:bookmarkEnd w:id="21"/>
    <w:bookmarkStart w:id="22" w:name="i.-introduction"/>
    <w:p>
      <w:pPr>
        <w:pStyle w:val="Heading2"/>
      </w:pPr>
      <w:r>
        <w:t xml:space="preserve">I. Introduction</w:t>
      </w:r>
    </w:p>
    <w:p>
      <w:pPr>
        <w:pStyle w:val="FirstParagraph"/>
      </w:pPr>
      <w:r>
        <w:t xml:space="preserve">The concept of the library has undergone a radical transformation globally over the last two decades. However, in developing nations such as Zimbabwe, these transformations are not merely academic exercises but survival mechanisms for intellectual community engagement. Nowhere is this more evident than in Harare, the capital city and largest metropolitan hub of Zimbabwe. In Harare, libraries serve as rare safe havens for free information access in a region where internet data costs can be prohibitive for the average citizen.</w:t>
      </w:r>
    </w:p>
    <w:p>
      <w:pPr>
        <w:pStyle w:val="BodyText"/>
      </w:pPr>
      <w:r>
        <w:t xml:space="preserve">This paper examines the specific duties, challenges, and innovations exhibited by the Librarian operating within this environment. The term "Librarian" here is expanded beyond its traditional definition to include paraprofessionals, community information brokers, and digital archivists who operate in Harare’s library sectors. Whether in the bustling streets of Borrowdale or the peri-urban settlements of Epworth, these professionals play a pivotal role in mitigating information asymmetry. The focus remains squarely on how the Librarian acts as a bridge between global knowledge networks and local community needs in Zimbabwe Harare.</w:t>
      </w:r>
    </w:p>
    <w:bookmarkEnd w:id="22"/>
    <w:bookmarkStart w:id="25" w:name="X8e52da9629824a75738ef75abf41776b3efcb73"/>
    <w:p>
      <w:pPr>
        <w:pStyle w:val="Heading2"/>
      </w:pPr>
      <w:r>
        <w:t xml:space="preserve">II. Contextualizing Information Needs in Zimbabwe Harare</w:t>
      </w:r>
    </w:p>
    <w:bookmarkStart w:id="23" w:name="X8cde4b9b3288cd402907889bb35dacc0237c653"/>
    <w:p>
      <w:pPr>
        <w:pStyle w:val="Heading3"/>
      </w:pPr>
      <w:r>
        <w:t xml:space="preserve">A. The Digital Divide and Infrastructure Challenges</w:t>
      </w:r>
    </w:p>
    <w:p>
      <w:pPr>
        <w:pStyle w:val="FirstParagraph"/>
      </w:pPr>
      <w:r>
        <w:t xml:space="preserve">Zimbabwe Harare faces significant infrastructural hurdles, particularly regarding consistent electricity supply and high-speed internet connectivity. For the Librarian, this means that traditional library operations must be reimagined. Power outages necessitate a reliance on solar-powered reading rooms or battery-operated devices, while intermittent internet access requires Librarians to master offline digital repositories such as HINARI (Health InterNetwork Access to Research Initiative) and AGRIS (International Agricultural Information System).</w:t>
      </w:r>
    </w:p>
    <w:p>
      <w:pPr>
        <w:pStyle w:val="BodyText"/>
      </w:pPr>
      <w:r>
        <w:t xml:space="preserve">Furthermore, the economic volatility in Zimbabwe Harare affects library funding. Consequently, the Librarian must often function as a grant writer and resource mobilizer, securing external partnerships with international organizations like UNESCO or local NGOs to sustain library operations. This financial pragmatism is a defining characteristic of the modern Librarian in this region.</w:t>
      </w:r>
    </w:p>
    <w:bookmarkEnd w:id="23"/>
    <w:bookmarkStart w:id="24" w:name="X965c1fab47b9477f13fde61b946f36d8a6c9216"/>
    <w:p>
      <w:pPr>
        <w:pStyle w:val="Heading3"/>
      </w:pPr>
      <w:r>
        <w:t xml:space="preserve">B. Educational Demands and Academic Pressure</w:t>
      </w:r>
    </w:p>
    <w:p>
      <w:pPr>
        <w:pStyle w:val="FirstParagraph"/>
      </w:pPr>
      <w:r>
        <w:t xml:space="preserve">In the academic sphere, institutions such as the University of Zimbabwe place immense pressure on their Librarians to provide remote access to scholarly journals. As students and researchers in Harare increasingly rely on digital dissertations and e-learning platforms, the Librarian’s role shifts toward information literacy instruction. They must teach users how to navigate paywalls, utilize open-access resources, and critically evaluate online sources amidst a rise in misinformation.</w:t>
      </w:r>
    </w:p>
    <w:bookmarkEnd w:id="24"/>
    <w:bookmarkEnd w:id="25"/>
    <w:bookmarkStart w:id="28" w:name="iii.-the-librarian-as-a-community-anchor"/>
    <w:p>
      <w:pPr>
        <w:pStyle w:val="Heading2"/>
      </w:pPr>
      <w:r>
        <w:t xml:space="preserve">III. The Librarian as a Community Anchor</w:t>
      </w:r>
    </w:p>
    <w:p>
      <w:pPr>
        <w:pStyle w:val="FirstParagraph"/>
      </w:pPr>
      <w:r>
        <w:t xml:space="preserve">Beyond the academic realm, public library systems in Zimbabwe Harare serve marginalized populations who lack internet access at home. Here, the Librarian becomes a teacher of digital skills. In many branches across Harare, Librarians conduct workshops on basic computer literacy, email usage, and job application submissions via online portals.</w:t>
      </w:r>
    </w:p>
    <w:bookmarkStart w:id="26" w:name="a.-digital-literacy-as-empowerment"/>
    <w:p>
      <w:pPr>
        <w:pStyle w:val="Heading3"/>
      </w:pPr>
      <w:r>
        <w:t xml:space="preserve">A. Digital Literacy as Empowerment</w:t>
      </w:r>
    </w:p>
    <w:p>
      <w:pPr>
        <w:pStyle w:val="FirstParagraph"/>
      </w:pPr>
      <w:r>
        <w:t xml:space="preserve">In a country where formal employment is scarce, the ability to access information online is directly linked to economic opportunity. The Librarian in Zimbabwe Harare often provides this critical gateway. By assisting citizens with government e-services, agricultural extension data for rural farmers within the greater Harare metropolitan area, and health information regarding pandemics or local outbreaks, the Librarian demonstrates tangible social value.</w:t>
      </w:r>
    </w:p>
    <w:bookmarkEnd w:id="26"/>
    <w:bookmarkStart w:id="27" w:name="b.-preserving-local-heritage"/>
    <w:p>
      <w:pPr>
        <w:pStyle w:val="Heading3"/>
      </w:pPr>
      <w:r>
        <w:t xml:space="preserve">B. Preserving Local Heritage</w:t>
      </w:r>
    </w:p>
    <w:p>
      <w:pPr>
        <w:pStyle w:val="FirstParagraph"/>
      </w:pPr>
      <w:r>
        <w:t xml:space="preserve">Additionally, there is a growing movement among Librarians in Zimbabwe Harare to digitize local historical records. Given the physical vulnerability of paper archives in humid conditions and potential political instability, these professionals are working tirelessly to preserve Zimbabwe’s cultural heritage digitally. This initiative not only protects history but makes it accessible to the diaspora and international researchers, fostering a sense of national identity and pride.</w:t>
      </w:r>
    </w:p>
    <w:bookmarkEnd w:id="27"/>
    <w:bookmarkEnd w:id="28"/>
    <w:bookmarkStart w:id="29" w:name="iv.-challenges-facing-the-profession"/>
    <w:p>
      <w:pPr>
        <w:pStyle w:val="Heading2"/>
      </w:pPr>
      <w:r>
        <w:t xml:space="preserve">IV. Challenges Facing the Profession</w:t>
      </w:r>
    </w:p>
    <w:p>
      <w:pPr>
        <w:pStyle w:val="FirstParagraph"/>
      </w:pPr>
      <w:r>
        <w:t xml:space="preserve">The path for the Librarian in Zimbabwe Harare is fraught with obstacles. Brain drain remains a significant issue, with many highly qualified information scientists emigrating in search of better remuneration and working conditions. This leaves a gap in expertise that institutions struggle to fill.</w:t>
      </w:r>
    </w:p>
    <w:p>
      <w:pPr>
        <w:pStyle w:val="BodyText"/>
      </w:pPr>
      <w:r>
        <w:t xml:space="preserve">Moreover, censorship and regulatory pressures can sometimes limit the scope of information available. Librarians must navigate these waters carefully, balancing intellectual freedom with local regulations while ensuring their patrons’ right to know is respected as much as possible within legal frameworks.</w:t>
      </w:r>
    </w:p>
    <w:bookmarkEnd w:id="29"/>
    <w:bookmarkStart w:id="30" w:name="v.-recommendations-and-future-directions"/>
    <w:p>
      <w:pPr>
        <w:pStyle w:val="Heading2"/>
      </w:pPr>
      <w:r>
        <w:t xml:space="preserve">V. Recommendations and Future Directions</w:t>
      </w:r>
    </w:p>
    <w:p>
      <w:pPr>
        <w:pStyle w:val="FirstParagraph"/>
      </w:pPr>
      <w:r>
        <w:t xml:space="preserve">To strengthen the role of the Librarian in Zimbabwe Harare, several strategic actions are recommended:</w:t>
      </w:r>
    </w:p>
    <w:p>
      <w:pPr>
        <w:numPr>
          <w:ilvl w:val="0"/>
          <w:numId w:val="1001"/>
        </w:numPr>
        <w:pStyle w:val="Compact"/>
      </w:pPr>
      <w:r>
        <w:rPr>
          <w:bCs/>
          <w:b/>
        </w:rPr>
        <w:t xml:space="preserve">Enhanced Training Programs:</w:t>
      </w:r>
      <w:r>
        <w:t xml:space="preserve"> </w:t>
      </w:r>
      <w:r>
        <w:t xml:space="preserve">Universities offering library science degrees must update curricula to focus heavily on digital preservation, cyber security, and community development strategies.</w:t>
      </w:r>
    </w:p>
    <w:p>
      <w:pPr>
        <w:numPr>
          <w:ilvl w:val="0"/>
          <w:numId w:val="1001"/>
        </w:numPr>
        <w:pStyle w:val="Compact"/>
      </w:pPr>
      <w:r>
        <w:rPr>
          <w:bCs/>
          <w:b/>
        </w:rPr>
        <w:t xml:space="preserve">National Digital Library Initiative:</w:t>
      </w:r>
      <w:r>
        <w:t xml:space="preserve"> </w:t>
      </w:r>
      <w:r>
        <w:t xml:space="preserve">The government should support a centralized national digital repository for Zimbabwe Harare’s academic and cultural outputs, reducing duplication of effort among individual institutions.</w:t>
      </w:r>
    </w:p>
    <w:p>
      <w:pPr>
        <w:numPr>
          <w:ilvl w:val="0"/>
          <w:numId w:val="1001"/>
        </w:numPr>
        <w:pStyle w:val="Compact"/>
      </w:pPr>
      <w:r>
        <w:rPr>
          <w:bCs/>
          <w:b/>
        </w:rPr>
        <w:t xml:space="preserve">Infrastructure Investment:</w:t>
      </w:r>
      <w:r>
        <w:t xml:space="preserve"> </w:t>
      </w:r>
      <w:r>
        <w:t xml:space="preserve">Partnerships with telecommunications providers are needed to offer subsidized internet access specifically for registered library users in Harare.</w:t>
      </w:r>
    </w:p>
    <w:p>
      <w:pPr>
        <w:numPr>
          <w:ilvl w:val="0"/>
          <w:numId w:val="1001"/>
        </w:numPr>
        <w:pStyle w:val="Compact"/>
      </w:pPr>
      <w:r>
        <w:rPr>
          <w:bCs/>
          <w:b/>
        </w:rPr>
        <w:t xml:space="preserve">Mentorship Schemes:</w:t>
      </w:r>
      <w:r>
        <w:t xml:space="preserve"> </w:t>
      </w:r>
      <w:r>
        <w:t xml:space="preserve">Establishing mentorship programs connecting experienced Librarians in Zimbabwe Harare with recent graduates can help mitigate the effects of brain drain by fostering professional retention.</w:t>
      </w:r>
    </w:p>
    <w:bookmarkEnd w:id="30"/>
    <w:bookmarkStart w:id="31" w:name="vii.-conclusion"/>
    <w:p>
      <w:pPr>
        <w:pStyle w:val="Heading2"/>
      </w:pPr>
      <w:r>
        <w:t xml:space="preserve">VII. Conclusion</w:t>
      </w:r>
    </w:p>
    <w:p>
      <w:pPr>
        <w:pStyle w:val="FirstParagraph"/>
      </w:pPr>
      <w:r>
        <w:t xml:space="preserve">The narrative of the Librarian in Zimbabwe Harare is one of resilience, adaptability, and profound community service. Far from being passive custodians of silent halls, these professionals are active agents of change who navigate infrastructural deficits and economic hardships to deliver essential information services. As Zimbabwe continues to develop its digital infrastructure and educational landscape, the support for the Librarian profession must be prioritized.</w:t>
      </w:r>
    </w:p>
    <w:p>
      <w:pPr>
        <w:pStyle w:val="BodyText"/>
      </w:pPr>
      <w:r>
        <w:t xml:space="preserve">In Harare, where every byte of information can impact a livelihood or a student’s grade, the Librarian is indispensable. By recognizing their expanded role and providing them with adequate resources, training, and political support, Zimbabwe can ensure that its intellectual capital remains robust. The future of information equity in Zimbabwe Harare depends on the continued empowerment of these vital community leaders.</w:t>
      </w:r>
    </w:p>
    <w:bookmarkEnd w:id="31"/>
    <w:bookmarkStart w:id="32" w:name="viii.-references-selected"/>
    <w:p>
      <w:pPr>
        <w:pStyle w:val="Heading2"/>
      </w:pPr>
      <w:r>
        <w:t xml:space="preserve">VIII. References (Selected)</w:t>
      </w:r>
    </w:p>
    <w:p>
      <w:pPr>
        <w:numPr>
          <w:ilvl w:val="0"/>
          <w:numId w:val="1002"/>
        </w:numPr>
        <w:pStyle w:val="Compact"/>
      </w:pPr>
      <w:r>
        <w:t xml:space="preserve">Moyo, J., &amp; Mutambanengwe, T. (2019). "Challenges of Digital Library Implementation in Public Universities in Harare."</w:t>
      </w:r>
      <w:r>
        <w:t xml:space="preserve"> </w:t>
      </w:r>
      <w:r>
        <w:rPr>
          <w:iCs/>
          <w:i/>
        </w:rPr>
        <w:t xml:space="preserve">Zimbabwe Journal of Library and Information Science</w:t>
      </w:r>
      <w:r>
        <w:t xml:space="preserve">.</w:t>
      </w:r>
    </w:p>
    <w:p>
      <w:pPr>
        <w:numPr>
          <w:ilvl w:val="0"/>
          <w:numId w:val="1002"/>
        </w:numPr>
        <w:pStyle w:val="Compact"/>
      </w:pPr>
      <w:r>
        <w:t xml:space="preserve">National Archives of Zimbabwe. (2021). "Digitization Strategies for National Heritage Preservation."</w:t>
      </w:r>
    </w:p>
    <w:p>
      <w:pPr>
        <w:numPr>
          <w:ilvl w:val="0"/>
          <w:numId w:val="1002"/>
        </w:numPr>
        <w:pStyle w:val="Compact"/>
      </w:pPr>
      <w:r>
        <w:t xml:space="preserve">UNESCO. (2020). "Public Libraries as Development Agents: A Global Perspective." Paris: UNESCO Publishing.</w:t>
      </w:r>
    </w:p>
    <w:p>
      <w:pPr>
        <w:numPr>
          <w:ilvl w:val="0"/>
          <w:numId w:val="1002"/>
        </w:numPr>
        <w:pStyle w:val="Compact"/>
      </w:pPr>
      <w:r>
        <w:t xml:space="preserve">Zimbabwe Library Association. (2018-2023). Annual Reports on Professional Development and Standards in Zimbabwe Harare.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Librarian in Zimbabwe Harare: Bridging Information Access and Community Resilience</dc:title>
  <dc:creator/>
  <cp:keywords/>
  <dcterms:created xsi:type="dcterms:W3CDTF">2026-07-29T06:57:01Z</dcterms:created>
  <dcterms:modified xsi:type="dcterms:W3CDTF">2026-07-29T06:57:01Z</dcterms:modified>
</cp:coreProperties>
</file>

<file path=docProps/custom.xml><?xml version="1.0" encoding="utf-8"?>
<Properties xmlns="http://schemas.openxmlformats.org/officeDocument/2006/custom-properties" xmlns:vt="http://schemas.openxmlformats.org/officeDocument/2006/docPropsVTypes"/>
</file>