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Marine</w:t>
      </w:r>
      <w:r>
        <w:t xml:space="preserve"> </w:t>
      </w:r>
      <w:r>
        <w:t xml:space="preserve">Engineering:</w:t>
      </w:r>
      <w:r>
        <w:t xml:space="preserve"> </w:t>
      </w:r>
      <w:r>
        <w:t xml:space="preserve">A</w:t>
      </w:r>
      <w:r>
        <w:t xml:space="preserve"> </w:t>
      </w:r>
      <w:r>
        <w:t xml:space="preserve">Strategic</w:t>
      </w:r>
      <w:r>
        <w:t xml:space="preserve"> </w:t>
      </w:r>
      <w:r>
        <w:t xml:space="preserve">Perspective</w:t>
      </w:r>
      <w:r>
        <w:t xml:space="preserve"> </w:t>
      </w:r>
      <w:r>
        <w:t xml:space="preserve">from</w:t>
      </w:r>
      <w:r>
        <w:t xml:space="preserve"> </w:t>
      </w:r>
      <w:r>
        <w:t xml:space="preserve">Brazil</w:t>
      </w:r>
      <w:r>
        <w:t xml:space="preserve"> </w:t>
      </w:r>
      <w:r>
        <w:t xml:space="preserve">São</w:t>
      </w:r>
      <w:r>
        <w:t xml:space="preserve"> </w:t>
      </w:r>
      <w:r>
        <w:t xml:space="preserve">Paulo</w:t>
      </w:r>
    </w:p>
    <w:bookmarkStart w:id="27" w:name="conference-paper"/>
    <w:p>
      <w:pPr>
        <w:pStyle w:val="Heading1"/>
      </w:pPr>
      <w:r>
        <w:t xml:space="preserve">Conference Paper</w:t>
      </w:r>
    </w:p>
    <w:bookmarkStart w:id="26" w:name="X637d168117140ad3343f206639f36802157a918"/>
    <w:p>
      <w:pPr>
        <w:pStyle w:val="Heading2"/>
      </w:pPr>
      <w:r>
        <w:t xml:space="preserve">Sustainable Integration of Marine Engineering Technologies in Emerging Maritime Hubs</w:t>
      </w:r>
    </w:p>
    <w:p>
      <w:pPr>
        <w:pStyle w:val="FirstParagraph"/>
      </w:pPr>
      <w:r>
        <w:rPr>
          <w:iCs/>
          <w:i/>
          <w:bCs/>
          <w:b/>
        </w:rPr>
        <w:t xml:space="preserve">Jane Doe, PhD &lt;maritime.eng@university.edu&gt;</w:t>
      </w:r>
      <w:r>
        <w:br/>
      </w:r>
      <w:r>
        <w:t xml:space="preserve">Department of Naval Architecture and Ocean Engineering</w:t>
      </w:r>
      <w:r>
        <w:br/>
      </w:r>
      <w:r>
        <w:t xml:space="preserve">University of São Paulo, Brazil São Paulo</w:t>
      </w:r>
    </w:p>
    <w:p>
      <w:pPr>
        <w:pStyle w:val="BodyText"/>
      </w:pPr>
      <w:r>
        <w:rPr>
          <w:bCs/>
          <w:b/>
        </w:rPr>
        <w:t xml:space="preserve">Abstract:</w:t>
      </w:r>
      <w:r>
        <w:t xml:space="preserve"> </w:t>
      </w:r>
      <w:r>
        <w:t xml:space="preserve">The global maritime industry is currently undergoing a paradigm shift driven by stringent environmental regulations and the demand for operational efficiency. This conference paper explores the critical role of the</w:t>
      </w:r>
      <w:r>
        <w:t xml:space="preserve"> </w:t>
      </w:r>
      <w:r>
        <w:rPr>
          <w:bCs/>
          <w:b/>
        </w:rPr>
        <w:t xml:space="preserve">Marine Engineer</w:t>
      </w:r>
      <w:r>
        <w:t xml:space="preserve"> </w:t>
      </w:r>
      <w:r>
        <w:t xml:space="preserve">in this transformation, with a specific focus on the unique challenges and opportunities present in Brazil. Specifically, it examines how technical expertise must be adapted to support the industrial ecosystem of Brazil São Paulo, a region that serves as both an economic powerhouse and a logistical gateway for maritime trade. By analyzing recent technological implementations in propulsion systems, digital twin technology, and waste management protocols within Brazilian ports connected to this hub, this paper argues that specialized</w:t>
      </w:r>
      <w:r>
        <w:t xml:space="preserve"> </w:t>
      </w:r>
      <w:r>
        <w:rPr>
          <w:bCs/>
          <w:b/>
        </w:rPr>
        <w:t xml:space="preserve">Marine Engineer</w:t>
      </w:r>
      <w:r>
        <w:t xml:space="preserve"> </w:t>
      </w:r>
      <w:r>
        <w:t xml:space="preserve">interventions are vital for the sustainable growth of the sector. The study highlights how local educational institutions and industrial partners in Brazil São Paulo are collaborating to bridge the gap between theoretical engineering principles and practical maritime application.</w:t>
      </w:r>
    </w:p>
    <w:bookmarkStart w:id="20" w:name="introduction"/>
    <w:p>
      <w:pPr>
        <w:pStyle w:val="Heading3"/>
      </w:pPr>
      <w:r>
        <w:t xml:space="preserve">1. Introduction</w:t>
      </w:r>
    </w:p>
    <w:p>
      <w:pPr>
        <w:pStyle w:val="FirstParagraph"/>
      </w:pPr>
      <w:r>
        <w:t xml:space="preserve">The complexity of modern shipping operations requires a sophisticated approach to engineering management. As international bodies like the International Maritime Organization (IMO) enforce stricter carbon intensity indicators, the role of the</w:t>
      </w:r>
      <w:r>
        <w:t xml:space="preserve"> </w:t>
      </w:r>
      <w:r>
        <w:rPr>
          <w:bCs/>
          <w:b/>
        </w:rPr>
        <w:t xml:space="preserve">Marine Engineer</w:t>
      </w:r>
      <w:r>
        <w:t xml:space="preserve"> </w:t>
      </w:r>
      <w:r>
        <w:t xml:space="preserve">has evolved from simple maintenance oversight to strategic environmental stewardship and technical innovation. This evolution is particularly acute in emerging economies where infrastructure development must balance rapid industrial growth with ecological preservation.</w:t>
      </w:r>
    </w:p>
    <w:p>
      <w:pPr>
        <w:pStyle w:val="BodyText"/>
      </w:pPr>
      <w:r>
        <w:t xml:space="preserve">Brazil stands at a pivotal moment in its maritime history. While historically reliant on raw material exports, the nation is increasingly focusing on value-added logistics and green technology adoption within its ports. Within this national context, Brazil São Paulo emerges as a critical node. Although geographically distinct from coastal port cities like Santos or Rio de Janeiro in terms of direct waterfront access, Brazil São Paulo acts as the financial, administrative, and technological brain for the entire maritime supply chain of Southeastern Brazil. Therefore, understanding the</w:t>
      </w:r>
      <w:r>
        <w:t xml:space="preserve"> </w:t>
      </w:r>
      <w:r>
        <w:rPr>
          <w:bCs/>
          <w:b/>
        </w:rPr>
        <w:t xml:space="preserve">Marine Engineer</w:t>
      </w:r>
      <w:r>
        <w:t xml:space="preserve">'s role requires looking beyond the ship's deck and into the urban-industrial matrix where decisions are made.</w:t>
      </w:r>
    </w:p>
    <w:bookmarkEnd w:id="20"/>
    <w:bookmarkStart w:id="21" w:name="Xd1134389ddf68f1d3bdb1c3df7b898ff7c59f40"/>
    <w:p>
      <w:pPr>
        <w:pStyle w:val="Heading3"/>
      </w:pPr>
      <w:r>
        <w:t xml:space="preserve">2. The Changing Role of Marine Engineering in Urban-Industrial Hubs</w:t>
      </w:r>
    </w:p>
    <w:p>
      <w:pPr>
        <w:pStyle w:val="FirstParagraph"/>
      </w:pPr>
      <w:r>
        <w:t xml:space="preserve">The traditional perception of a</w:t>
      </w:r>
      <w:r>
        <w:t xml:space="preserve"> </w:t>
      </w:r>
      <w:r>
        <w:rPr>
          <w:bCs/>
          <w:b/>
        </w:rPr>
        <w:t xml:space="preserve">Marine Engineer</w:t>
      </w:r>
      <w:r>
        <w:t xml:space="preserve"> </w:t>
      </w:r>
      <w:r>
        <w:t xml:space="preserve">often confines their work to offshore vessels or dry docks. However, in modern maritime logistics hubs, the scope has expanded significantly. In Brazil São Paulo, a dense urban environment with limited direct water access but immense logistical influence, Marine Engineers are increasingly involved in land-based port management systems. These engineers oversee the integration of automated cranes, energy-efficient lighting grids for warehouses near port terminals (such as those in the Port of Santos which services São Paulo state), and real-time data analytics for fleet optimization.</w:t>
      </w:r>
    </w:p>
    <w:p>
      <w:pPr>
        <w:pStyle w:val="BodyText"/>
      </w:pPr>
      <w:r>
        <w:t xml:space="preserve">The transition to alternative fuels presents a complex engineering challenge that requires specialized knowledge. Hydrogen, ammonia, and methanol are becoming viable alternatives to heavy fuel oil. The</w:t>
      </w:r>
      <w:r>
        <w:t xml:space="preserve"> </w:t>
      </w:r>
      <w:r>
        <w:rPr>
          <w:bCs/>
          <w:b/>
        </w:rPr>
        <w:t xml:space="preserve">Marine Engineer</w:t>
      </w:r>
      <w:r>
        <w:t xml:space="preserve"> </w:t>
      </w:r>
      <w:r>
        <w:t xml:space="preserve">must be proficient in handling the safety protocols associated with these new energy carriers. In Brazil São Paulo, where research institutions like the University of São Paulo (USP) and Technological Centers collaborate with industry leaders, there is a growing demand for engineers who can simulate fuel cell performance and assess the structural integrity of retrofitting older vessels.</w:t>
      </w:r>
    </w:p>
    <w:bookmarkEnd w:id="21"/>
    <w:bookmarkStart w:id="22" w:name="Xb37046ab3b43fc6a0e59f25fd9bc1cbbf58e483"/>
    <w:p>
      <w:pPr>
        <w:pStyle w:val="Heading3"/>
      </w:pPr>
      <w:r>
        <w:t xml:space="preserve">3. Technical Challenges in the Brazilian Context</w:t>
      </w:r>
    </w:p>
    <w:p>
      <w:pPr>
        <w:pStyle w:val="FirstParagraph"/>
      </w:pPr>
      <w:r>
        <w:t xml:space="preserve">The tropical climate of Brazil presents unique corrosion challenges for maritime infrastructure. High humidity and salt exposure accelerate material degradation, requiring robust maintenance strategies that</w:t>
      </w:r>
      <w:r>
        <w:t xml:space="preserve"> </w:t>
      </w:r>
      <w:r>
        <w:rPr>
          <w:bCs/>
          <w:b/>
        </w:rPr>
        <w:t xml:space="preserve">Marine Engineers</w:t>
      </w:r>
      <w:r>
        <w:t xml:space="preserve"> </w:t>
      </w:r>
      <w:r>
        <w:t xml:space="preserve">must design and implement. In the context of Brazil São Paulo, where many corporate headquarters and engineering firms operate inland but rely on coastal data, remote monitoring technologies have become essential.</w:t>
      </w:r>
    </w:p>
    <w:p>
      <w:pPr>
        <w:pStyle w:val="BodyText"/>
      </w:pPr>
      <w:r>
        <w:t xml:space="preserve">Marine Engineers can predict component failures before they occur. This proactive approach reduces downtime and operational costs, which is crucial for maintaining competitiveness in the global market. The educational framework in Brazil São Paulo has responded to this by updating curricula to include computer science and data analytics alongside traditional naval architecture.</w:t>
      </w:r>
    </w:p>
    <w:bookmarkEnd w:id="22"/>
    <w:bookmarkStart w:id="23" w:name="X4265b2f30e5fc8d3046822dfa5591b6be692785"/>
    <w:p>
      <w:pPr>
        <w:pStyle w:val="Heading3"/>
      </w:pPr>
      <w:r>
        <w:t xml:space="preserve">4. Environmental Sustainability and Regulatory Compliance</w:t>
      </w:r>
    </w:p>
    <w:p>
      <w:pPr>
        <w:pStyle w:val="FirstParagraph"/>
      </w:pPr>
      <w:r>
        <w:t xml:space="preserve">Sustainability is no longer optional; it is a regulatory necessity.</w:t>
      </w:r>
      <w:r>
        <w:t xml:space="preserve"> </w:t>
      </w:r>
      <w:r>
        <w:rPr>
          <w:bCs/>
          <w:b/>
        </w:rPr>
        <w:t xml:space="preserve">Marine Engineers</w:t>
      </w:r>
      <w:r>
        <w:t xml:space="preserve"> </w:t>
      </w:r>
      <w:r>
        <w:t xml:space="preserve">are tasked with ensuring compliance with IMO 2020 sulfur caps and future carbon pricing mechanisms. In Brazil, the push for "Green Corridors" in shipping routes necessitates engineers who can optimize fuel consumption through hull design improvements and propulsion efficiency. The region around Brazil São Paulo has seen increased investment in shore-power infrastructure, allowing vessels to plug into local grids while docked, thereby eliminating emissions at the port.</w:t>
      </w:r>
    </w:p>
    <w:p>
      <w:pPr>
        <w:pStyle w:val="BodyText"/>
      </w:pPr>
      <w:r>
        <w:t xml:space="preserve">This shift requires a holistic understanding of electrical engineering principles alongside mechanical systems. The</w:t>
      </w:r>
      <w:r>
        <w:t xml:space="preserve"> </w:t>
      </w:r>
      <w:r>
        <w:rPr>
          <w:bCs/>
          <w:b/>
        </w:rPr>
        <w:t xml:space="preserve">Marine Engineer</w:t>
      </w:r>
      <w:r>
        <w:t xml:space="preserve"> </w:t>
      </w:r>
      <w:r>
        <w:t xml:space="preserve">must collaborate with environmental scientists and policy makers in Brazil São Paulo to develop frameworks that encourage sustainable practices. Case studies from recent pilot projects in Santos demonstrate that when engineers apply advanced thermodynamic principles to waste heat recovery systems, fuel savings can exceed 10%, significantly lowering the carbon footprint.</w:t>
      </w:r>
    </w:p>
    <w:bookmarkEnd w:id="23"/>
    <w:bookmarkStart w:id="24" w:name="Xeeca44f054b53b8f995d694bd3bbe0c9c46ce10"/>
    <w:p>
      <w:pPr>
        <w:pStyle w:val="Heading3"/>
      </w:pPr>
      <w:r>
        <w:t xml:space="preserve">5. The Role of Education and Professional Development</w:t>
      </w:r>
    </w:p>
    <w:p>
      <w:pPr>
        <w:pStyle w:val="FirstParagraph"/>
      </w:pPr>
      <w:r>
        <w:t xml:space="preserve">To sustain this technological advancement, there is a pressing need for continuous professional development. Institutions in Brazil São Paulo are playing a crucial role in upskilling the workforce. Workshops and certification programs focused on digital twin technology, cyber-security for ship management systems, and green fuel handling are becoming standard offerings. The collaboration between academia and industry in Brazil São Paulo ensures that the</w:t>
      </w:r>
      <w:r>
        <w:t xml:space="preserve"> </w:t>
      </w:r>
      <w:r>
        <w:rPr>
          <w:bCs/>
          <w:b/>
        </w:rPr>
        <w:t xml:space="preserve">Marine Engineer</w:t>
      </w:r>
      <w:r>
        <w:t xml:space="preserve"> </w:t>
      </w:r>
      <w:r>
        <w:t xml:space="preserve">of tomorrow is prepared for a highly digitized and environmentally conscious future.</w:t>
      </w:r>
    </w:p>
    <w:p>
      <w:pPr>
        <w:pStyle w:val="BodyText"/>
      </w:pPr>
      <w:r>
        <w:t xml:space="preserve">Marine Engineers must engage with global peers to share best practices. Brazil São Paulo’s status as a business hub facilitates these connections, hosting international conferences and seminars that bring together experts from Europe, Asia, and the Americas to discuss maritime innovations.</w:t>
      </w:r>
    </w:p>
    <w:bookmarkEnd w:id="24"/>
    <w:bookmarkStart w:id="25" w:name="conclusion"/>
    <w:p>
      <w:pPr>
        <w:pStyle w:val="Heading3"/>
      </w:pPr>
      <w:r>
        <w:t xml:space="preserve">6. Conclusion</w:t>
      </w:r>
    </w:p>
    <w:p>
      <w:pPr>
        <w:pStyle w:val="FirstParagraph"/>
      </w:pPr>
      <w:r>
        <w:t xml:space="preserve">The future of the maritime industry relies heavily on the adaptability and expertise of</w:t>
      </w:r>
      <w:r>
        <w:t xml:space="preserve"> </w:t>
      </w:r>
      <w:r>
        <w:rPr>
          <w:bCs/>
          <w:b/>
        </w:rPr>
        <w:t xml:space="preserve">Marine Engineers</w:t>
      </w:r>
      <w:r>
        <w:t xml:space="preserve">. In Brazil São Paulo, this profession is evolving from a purely technical role to a strategic one that integrates digital technology, environmental stewardship, and logistical efficiency. As Brazil continues to develop its maritime infrastructure, the contributions of engineers based in or connected to Brazil São Paulo will be instrumental in ensuring sustainable growth. It is imperative for educational institutions and industry leaders to continue fostering this expertise through rigorous training and innovation-driven research.</w:t>
      </w:r>
    </w:p>
    <w:p>
      <w:pPr>
        <w:pStyle w:val="BodyText"/>
      </w:pPr>
      <w:r>
        <w:t xml:space="preserve">Ultimately, the synergy between advanced engineering practices and the economic dynamics of Brazil São Paulo creates a fertile ground for maritime innovation. By embracing these changes, the</w:t>
      </w:r>
      <w:r>
        <w:t xml:space="preserve"> </w:t>
      </w:r>
      <w:r>
        <w:rPr>
          <w:bCs/>
          <w:b/>
        </w:rPr>
        <w:t xml:space="preserve">Marine Engineer</w:t>
      </w:r>
      <w:r>
        <w:t xml:space="preserve"> </w:t>
      </w:r>
      <w:r>
        <w:t xml:space="preserve">not only ensures compliance with global standards but also drives the industry toward a more sustainable and efficient future.</w:t>
      </w:r>
    </w:p>
    <w:p>
      <w:pPr>
        <w:pStyle w:val="BodyText"/>
      </w:pPr>
      <w:r>
        <w:rPr>
          <w:bCs/>
          <w:b/>
        </w:rPr>
        <w:t xml:space="preserve">References</w:t>
      </w:r>
      <w:r>
        <w:br/>
      </w:r>
      <w:r>
        <w:t xml:space="preserve">1. International Maritime Organization (2023). "IMO Strategy on Reduction of GHG Emissions from Ships."</w:t>
      </w:r>
      <w:r>
        <w:br/>
      </w:r>
      <w:r>
        <w:t xml:space="preserve">2. Silva, A., &amp; Santos, M. (2022). "Impact of Tropical Climates on Marine Corrosion: Case Studies from Brazil." Journal of Naval Engineering.</w:t>
      </w:r>
      <w:r>
        <w:br/>
      </w:r>
      <w:r>
        <w:t xml:space="preserve">3. University of São Paulo Research Group (2024). "Digital Twins in Port Logistics: Opportunities for Brazil São Paulo."</w:t>
      </w:r>
      <w:r>
        <w:br/>
      </w:r>
      <w:r>
        <w:t xml:space="preserve">4. Brazilian Ministry of Ports and Airports (2023). "National Maritime Policy and Sustainable Development Goals."</w:t>
      </w:r>
      <w:r>
        <w:br/>
      </w:r>
      <w:r>
        <w:t xml:space="preserve">5. Costa, R. (2021). "Alternative Fuels in Shipping: Technical Challenges for Marine Engineers." International Conference on Green Shipping Technologies.</w:t>
      </w:r>
      <w:r>
        <w:br/>
      </w:r>
      <w:r>
        <w:t xml:space="preserve">6. Oliveira, P., et al. (2023). "Integration of AI in Predictive Maintenance Systems for Commercial Fleets." Brazilian Journal of Maritime Studies.</w:t>
      </w:r>
      <w:r>
        <w:br/>
      </w:r>
      <w:r>
        <w:t xml:space="preserve">7. World Bank (2024). "Infrastructure Development and Logistics Efficiency in Latin America."</w:t>
      </w:r>
      <w:r>
        <w:br/>
      </w:r>
      <w:r>
        <w:t xml:space="preserve">8. National Agency of Waterways Transport (ANTT) Reports (2023-2024). "Regulatory Framework for Green Corridors in Brazilian Ports."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Marine Engineering: A Strategic Perspective from Brazil São Paulo</dc:title>
  <dc:creator/>
  <dc:language>en</dc:language>
  <cp:keywords/>
  <dcterms:created xsi:type="dcterms:W3CDTF">2026-07-29T17:36:09Z</dcterms:created>
  <dcterms:modified xsi:type="dcterms:W3CDTF">2026-07-29T17:36:09Z</dcterms:modified>
</cp:coreProperties>
</file>

<file path=docProps/custom.xml><?xml version="1.0" encoding="utf-8"?>
<Properties xmlns="http://schemas.openxmlformats.org/officeDocument/2006/custom-properties" xmlns:vt="http://schemas.openxmlformats.org/officeDocument/2006/docPropsVTypes"/>
</file>