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Marine</w:t>
      </w:r>
      <w:r>
        <w:t xml:space="preserve"> </w:t>
      </w:r>
      <w:r>
        <w:t xml:space="preserve">Engineering</w:t>
      </w:r>
      <w:r>
        <w:t xml:space="preserve"> </w:t>
      </w:r>
      <w:r>
        <w:t xml:space="preserve">Solutions:</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Beijing</w:t>
      </w:r>
    </w:p>
    <w:bookmarkStart w:id="29" w:name="Xbea662d0ede0c694542fde85ed6f418fccfc551"/>
    <w:p>
      <w:pPr>
        <w:pStyle w:val="Heading1"/>
      </w:pPr>
      <w:r>
        <w:t xml:space="preserve">Innovations in Sustainable Marine Engineering: Navigating the Future from China, Beijing</w:t>
      </w:r>
    </w:p>
    <w:p>
      <w:pPr>
        <w:pStyle w:val="FirstParagraph"/>
      </w:pPr>
      <w:r>
        <w:rPr>
          <w:bCs/>
          <w:b/>
        </w:rPr>
        <w:t xml:space="preserve">Prepared for the International Symposium on Oceanic Technology and Policy</w:t>
      </w:r>
      <w:r>
        <w:br/>
      </w:r>
      <w:r>
        <w:rPr>
          <w:bCs/>
          <w:b/>
        </w:rPr>
        <w:t xml:space="preserve">Held in China, Beijing</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conference paper explores the evolving role of the modern Marine Engineer within the context of global maritime sustainability and technological advancement. As the center of gravity for global shipping logistics shifts, China has emerged as a pivotal player in shaping marine technology standards. This document analyzes how contemporary Marine Engineers are addressing environmental challenges through green propulsion systems, digitalization, and regulatory compliance. Special attention is given to the strategic initiatives taken by institutions and industries based in China, Beijing, which serve as a hub for policy-making and engineering innovation. The paper argues that the integration of advanced computational tools with traditional marine engineering principles is essential for meeting the International Maritime Organization’s decarbonization goals.</w:t>
      </w:r>
    </w:p>
    <w:bookmarkEnd w:id="20"/>
    <w:bookmarkStart w:id="21" w:name="introduction"/>
    <w:p>
      <w:pPr>
        <w:pStyle w:val="Heading2"/>
      </w:pPr>
      <w:r>
        <w:t xml:space="preserve">1. Introduction</w:t>
      </w:r>
    </w:p>
    <w:p>
      <w:pPr>
        <w:pStyle w:val="FirstParagraph"/>
      </w:pPr>
      <w:r>
        <w:t xml:space="preserve">The maritime industry stands at a critical juncture, facing unprecedented pressure to reduce its carbon footprint while maintaining operational efficiency. At the heart of this transformation is the Marine Engineer, a professional whose responsibilities have expanded far beyond mechanical maintenance and propulsion management. Today’s Marine Engineer must possess a multidisciplinary skill set that includes environmental science, data analytics, and international law. This paper examines these evolving competencies through the lens of recent developments in China, Beijing, where major shipping conglomerates and research institutes are driving global change.</w:t>
      </w:r>
    </w:p>
    <w:bookmarkEnd w:id="21"/>
    <w:bookmarkStart w:id="22" w:name="the-changing-role-of-the-marine-engineer"/>
    <w:p>
      <w:pPr>
        <w:pStyle w:val="Heading2"/>
      </w:pPr>
      <w:r>
        <w:t xml:space="preserve">2. The Changing Role of the Marine Engineer</w:t>
      </w:r>
    </w:p>
    <w:p>
      <w:pPr>
        <w:pStyle w:val="FirstParagraph"/>
      </w:pPr>
      <w:r>
        <w:t xml:space="preserve">Traditionally viewed as custodians of shipboard machinery, modern Marine Engineers are now required to act as sustainability officers on board. The implementation of stringent regulations such as the Energy Efficiency Design Index (EEDI) and the Carbon Intensity Indicator (CII) has necessitated a shift in engineering practices. Engineers must now optimize fuel consumption through real-time monitoring systems rather than relying solely on historical performance data.</w:t>
      </w:r>
    </w:p>
    <w:p>
      <w:pPr>
        <w:pStyle w:val="BodyText"/>
      </w:pPr>
      <w:r>
        <w:t xml:space="preserve">In the context of high-speed industrial development seen in East Asia, the Marine Engineer plays a crucial role in bridging the gap between theoretical environmental targets and practical shipboard operations. This involves selecting appropriate scrubber technologies, managing ballast water treatment systems, and ensuring compliance with sulfur cap regulations. The complexity of these tasks requires a proactive approach to engineering management rather than a reactive stance.</w:t>
      </w:r>
    </w:p>
    <w:bookmarkEnd w:id="22"/>
    <w:bookmarkStart w:id="23" w:name="X09b5942ed235eab067ad892510f0f4f372afdc7"/>
    <w:p>
      <w:pPr>
        <w:pStyle w:val="Heading2"/>
      </w:pPr>
      <w:r>
        <w:t xml:space="preserve">3. Technological Advancements in Green Propulsion</w:t>
      </w:r>
    </w:p>
    <w:p>
      <w:pPr>
        <w:pStyle w:val="FirstParagraph"/>
      </w:pPr>
      <w:r>
        <w:t xml:space="preserve">A significant portion of the current discourse among Marine Engineers focuses on alternative fuels and propulsion methods. The transition from heavy fuel oil to liquefied natural gas (LNG), methanol, and ammonia is not merely a matter of engine replacement; it requires comprehensive redesigns of fuel storage, handling, and safety protocols.</w:t>
      </w:r>
    </w:p>
    <w:p>
      <w:pPr>
        <w:pStyle w:val="BodyText"/>
      </w:pPr>
      <w:r>
        <w:t xml:space="preserve">Methanol-ready engines have gained traction recently due to their lower sulfur emissions and easier infrastructure requirements compared to hydrogen or ammonia. For the Marine Engineer responsible for fleet operations in China, understanding the thermodynamic properties and safety hazards of these alternative fuels is paramount. Recent trials conducted by major shipyards in Shanghai and Qingdao, coordinated with policy directives from Beijing, have demonstrated the viability of dual-fuel engines in commercial vessels.</w:t>
      </w:r>
    </w:p>
    <w:bookmarkEnd w:id="23"/>
    <w:bookmarkStart w:id="24" w:name="digitalization-and-smart-shipping"/>
    <w:p>
      <w:pPr>
        <w:pStyle w:val="Heading2"/>
      </w:pPr>
      <w:r>
        <w:t xml:space="preserve">4. Digitalization and Smart Shipping</w:t>
      </w:r>
    </w:p>
    <w:p>
      <w:pPr>
        <w:pStyle w:val="FirstParagraph"/>
      </w:pPr>
      <w:r>
        <w:t xml:space="preserve">The concept of the "Smart Ship" is increasingly becoming a reality, driven by the Internet of Things (IoT) and artificial intelligence. Marine Engineers are now interacting with digital twins—virtual replicas of physical ships—that allow for predictive maintenance and performance optimization. By analyzing data streams from sensors installed across various ship systems, engineers can predict component failures before they occur, thereby reducing downtime and improving safety.</w:t>
      </w:r>
    </w:p>
    <w:p>
      <w:pPr>
        <w:pStyle w:val="BodyText"/>
      </w:pPr>
      <w:r>
        <w:t xml:space="preserve">In China, Beijing serves as the nerve center for many of these technological initiatives. State-owned enterprises and private tech firms collaborate to develop cloud-based platforms that aggregate data from fleets operating globally. This centralized approach allows for standardized engineering practices across international waters, ensuring that a Marine Engineer in one jurisdiction can understand and manage systems developed in another.</w:t>
      </w:r>
    </w:p>
    <w:bookmarkEnd w:id="24"/>
    <w:bookmarkStart w:id="25" w:name="Xe3e12de0735afd322482ab46b482e2963ccb9f5"/>
    <w:p>
      <w:pPr>
        <w:pStyle w:val="Heading2"/>
      </w:pPr>
      <w:r>
        <w:t xml:space="preserve">5. The Strategic Importance of China, Beijing</w:t>
      </w:r>
    </w:p>
    <w:p>
      <w:pPr>
        <w:pStyle w:val="FirstParagraph"/>
      </w:pPr>
      <w:r>
        <w:t xml:space="preserve">China’s rapid industrialization has made it the world’s largest shipbuilding nation and a key exporter of maritime technology. Beijing, as the capital, plays a decisive role in setting the regulatory framework and funding research into next-generation marine engineering. The Chinese government’s commitment to achieving carbon neutrality by 2060 has accelerated investment in green port infrastructure and low-emission vessels.</w:t>
      </w:r>
    </w:p>
    <w:p>
      <w:pPr>
        <w:pStyle w:val="BodyText"/>
      </w:pPr>
      <w:r>
        <w:t xml:space="preserve">For international conferences held in China, Beijing provides a unique platform for discussing these topics because the location itself exemplifies the intersection of heavy industry and modern technology. Engineers attending conferences in this region are exposed to large-scale demonstrations of autonomous shipping technologies and electric ferries that are being tested on domestic waterways before being exported globally.</w:t>
      </w:r>
    </w:p>
    <w:bookmarkEnd w:id="25"/>
    <w:bookmarkStart w:id="26" w:name="challenges-and-future-directions"/>
    <w:p>
      <w:pPr>
        <w:pStyle w:val="Heading2"/>
      </w:pPr>
      <w:r>
        <w:t xml:space="preserve">6. Challenges and Future Directions</w:t>
      </w:r>
    </w:p>
    <w:p>
      <w:pPr>
        <w:pStyle w:val="FirstParagraph"/>
      </w:pPr>
      <w:r>
        <w:t xml:space="preserve">Despite the progress made, significant challenges remain. The lack of standardized global regulations for alternative fuels creates uncertainty for Marine Engineers working on international routes. Furthermore, there is a skills gap in the workforce; many existing engineers require retraining to handle new propulsion systems and digital tools.</w:t>
      </w:r>
    </w:p>
    <w:p>
      <w:pPr>
        <w:pStyle w:val="BodyText"/>
      </w:pPr>
      <w:r>
        <w:t xml:space="preserve">To address these issues, continuous professional development programs are essential. Collaborative efforts between academia, industry, and government bodies in China and other maritime nations must be strengthened. Universities in Beijing are already introducing specialized curricula focused on marine energy efficiency and environmental protection, aiming to produce a new generation of engineers who are both technically proficient and environmentally conscious.</w:t>
      </w:r>
    </w:p>
    <w:bookmarkEnd w:id="26"/>
    <w:bookmarkStart w:id="27" w:name="conclusion"/>
    <w:p>
      <w:pPr>
        <w:pStyle w:val="Heading2"/>
      </w:pPr>
      <w:r>
        <w:t xml:space="preserve">7. Conclusion</w:t>
      </w:r>
    </w:p>
    <w:p>
      <w:pPr>
        <w:pStyle w:val="FirstParagraph"/>
      </w:pPr>
      <w:r>
        <w:t xml:space="preserve">The role of the Marine Engineer is undergoing a profound transformation driven by environmental imperatives and technological innovation. As demonstrated by the rapid advancements in China, Beijing is at the forefront of this change, setting standards that will influence global maritime practices for decades to come. To ensure a sustainable future, the marine engineering community must embrace digitalization, adopt green technologies, and foster international cooperation. By leveraging the insights gained from hubs like China and Beijing, we can navigate towards a cleaner and more efficient maritime industry.</w:t>
      </w:r>
    </w:p>
    <w:bookmarkEnd w:id="27"/>
    <w:bookmarkStart w:id="28" w:name="references"/>
    <w:p>
      <w:pPr>
        <w:pStyle w:val="Heading2"/>
      </w:pPr>
      <w:r>
        <w:t xml:space="preserve">References</w:t>
      </w:r>
    </w:p>
    <w:p>
      <w:pPr>
        <w:pStyle w:val="FirstParagraph"/>
      </w:pPr>
      <w:r>
        <w:t xml:space="preserve">[1] International Maritime Organization (IMO). "Initial IMO Strategy on Reduction of GHG Emissions from Ships." London: IMO, 2018.</w:t>
      </w:r>
    </w:p>
    <w:p>
      <w:pPr>
        <w:pStyle w:val="BodyText"/>
      </w:pPr>
      <w:r>
        <w:t xml:space="preserve">[2] Zhang, L., &amp; Wang, Y. "Digital Transformation in Chinese Shipbuilding Industry." Journal of Marine Engineering and Technology, vol. 45, no. 3, 2022.</w:t>
      </w:r>
    </w:p>
    <w:p>
      <w:pPr>
        <w:pStyle w:val="BodyText"/>
      </w:pPr>
      <w:r>
        <w:t xml:space="preserve">[3] Ministry of Transport of the People's Republic of China. "14th Five-Year Plan for Green Development in Transportation." Beijing: MOT Press, 2021.</w:t>
      </w:r>
    </w:p>
    <w:p>
      <w:pPr>
        <w:pStyle w:val="BodyText"/>
      </w:pPr>
      <w:r>
        <w:t xml:space="preserve">[4] Smith, J. "Alternative Fuels and the Role of the Marine Engineer." Proceedings of the International Conference on Sustainable Shipping, Beijing,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Marine Engineering Solutions: A Perspective from China, Beijing</dc:title>
  <dc:creator/>
  <dc:language>en</dc:language>
  <cp:keywords/>
  <dcterms:created xsi:type="dcterms:W3CDTF">2026-07-29T10:35:20Z</dcterms:created>
  <dcterms:modified xsi:type="dcterms:W3CDTF">2026-07-29T10:35:20Z</dcterms:modified>
</cp:coreProperties>
</file>

<file path=docProps/custom.xml><?xml version="1.0" encoding="utf-8"?>
<Properties xmlns="http://schemas.openxmlformats.org/officeDocument/2006/custom-properties" xmlns:vt="http://schemas.openxmlformats.org/officeDocument/2006/docPropsVTypes"/>
</file>