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Modernizing</w:t>
      </w:r>
      <w:r>
        <w:t xml:space="preserve"> </w:t>
      </w:r>
      <w:r>
        <w:t xml:space="preserve">Port</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Morocco,</w:t>
      </w:r>
      <w:r>
        <w:t xml:space="preserve"> </w:t>
      </w:r>
      <w:r>
        <w:t xml:space="preserve">Casablanca</w:t>
      </w:r>
    </w:p>
    <w:p>
      <w:pPr>
        <w:pStyle w:val="FirstParagraph"/>
      </w:pPr>
      <w:r>
        <w:t xml:space="preserve">```html</w:t>
      </w:r>
    </w:p>
    <w:bookmarkStart w:id="30" w:name="X080cfd1d4ce850043e97ddbc492974516cdf35a"/>
    <w:p>
      <w:pPr>
        <w:pStyle w:val="Heading1"/>
      </w:pPr>
      <w:r>
        <w:t xml:space="preserve">The Strategic Role of the Marine Engineer in Modernizing Port Infrastructure and Maritime Logistics</w:t>
      </w:r>
    </w:p>
    <w:p>
      <w:pPr>
        <w:pStyle w:val="FirstParagraph"/>
      </w:pPr>
      <w:r>
        <w:rPr>
          <w:bCs/>
          <w:b/>
        </w:rPr>
        <w:t xml:space="preserve">A Conference Paper Presented at the International Symposium on Mediterranean Maritime Development</w:t>
      </w:r>
    </w:p>
    <w:p>
      <w:pPr>
        <w:pStyle w:val="BodyText"/>
      </w:pPr>
      <w:r>
        <w:rPr>
          <w:iCs/>
          <w:i/>
        </w:rPr>
        <w:t xml:space="preserve">Focusing on Regional Strategies for Sustainable Growth in Morocco, Casablanca</w:t>
      </w:r>
    </w:p>
    <w:bookmarkStart w:id="20" w:name="abstract"/>
    <w:p>
      <w:pPr>
        <w:pStyle w:val="Heading3"/>
      </w:pPr>
      <w:r>
        <w:t xml:space="preserve">Abstract</w:t>
      </w:r>
    </w:p>
    <w:p>
      <w:pPr>
        <w:pStyle w:val="FirstParagraph"/>
      </w:pPr>
      <w:r>
        <w:t xml:space="preserve">This paper examines the critical contributions of the modern Marine Engineer to the operational efficiency and sustainability of major maritime hubs. Specifically, it analyzes the evolving role within one of Africa’s most dynamic economic zones: Morocco, Casablanca. As global shipping trends shift toward greener technologies and digital integration, the expertise of marine engineers is paramount in adapting existing infrastructure to meet international standards while supporting local economic growth. This study highlights specific engineering challenges and solutions implemented in the Port of Casablanca, emphasizing how technical proficiency directly influences trade competitiveness and environmental stewardship.</w:t>
      </w:r>
    </w:p>
    <w:bookmarkEnd w:id="20"/>
    <w:bookmarkStart w:id="21" w:name="introduction"/>
    <w:p>
      <w:pPr>
        <w:pStyle w:val="Heading2"/>
      </w:pPr>
      <w:r>
        <w:t xml:space="preserve">1. Introduction</w:t>
      </w:r>
    </w:p>
    <w:p>
      <w:pPr>
        <w:pStyle w:val="FirstParagraph"/>
      </w:pPr>
      <w:r>
        <w:t xml:space="preserve">The maritime industry stands at a pivotal juncture in its historical evolution. Driven by the imperative for decarbonization, digitalization, and supply chain resilience, the role of traditional engineering disciplines is undergoing a significant transformation. Among these disciplines, the Marine Engineer has emerged as a central figure not only in vessel design and propulsion but also in port infrastructure management and logistics optimization. Nowhere is this transformation more evident than in North Africa, particularly within the Kingdom of Morocco.</w:t>
      </w:r>
    </w:p>
    <w:p>
      <w:pPr>
        <w:pStyle w:val="BodyText"/>
      </w:pPr>
      <w:r>
        <w:t xml:space="preserve">Morocco has positioned itself as a strategic gateway between Europe, Africa, and the Americas. At the heart of this strategy lies Casablanca, an economic powerhouse that serves as the primary hub for trade in West Africa. The Port of Casablanca (Ports de Casablanca) is not merely a transit point; it is a complex industrial ecosystem requiring sophisticated engineering oversight. This paper argues that the specialized knowledge of the Marine Engineer is indispensable in navigating the technical complexities associated with modernizing this vital asset.</w:t>
      </w:r>
    </w:p>
    <w:bookmarkEnd w:id="21"/>
    <w:bookmarkStart w:id="22" w:name="Xd5edc3f4a2167e5d35bb888f04b32c44b898158"/>
    <w:p>
      <w:pPr>
        <w:pStyle w:val="Heading2"/>
      </w:pPr>
      <w:r>
        <w:t xml:space="preserve">2. The Evolving Profile of the Marine Engineer</w:t>
      </w:r>
    </w:p>
    <w:p>
      <w:pPr>
        <w:pStyle w:val="FirstParagraph"/>
      </w:pPr>
      <w:r>
        <w:t xml:space="preserve">Traditionally, a Marine Engineer was defined by their competency in mechanical systems aboard ships. However, contemporary definitions expand this scope significantly. Today’s professional must possess interdisciplinary skills encompassing thermodynamics, fluid mechanics, electrical engineering, and environmental science. In the context of port operations in Morocco Casablanca, these engineers are tasked with managing dredging operations ensuring navigational safety overseeing the maintenance of heavy machinery and implementing energy-efficient systems within terminal facilities.</w:t>
      </w:r>
    </w:p>
    <w:p>
      <w:pPr>
        <w:pStyle w:val="BodyText"/>
      </w:pPr>
      <w:r>
        <w:t xml:space="preserve">The integration of Industry 4.0 technologies further complicates this role. The modern Marine Engineer must understand how to interface physical mechanical systems with digital control networks. For instance, optimizing fuel consumption in tugboats and harbor craft requires real-time data analysis—a skill set that blends traditional engineering principles with computer science applications.</w:t>
      </w:r>
    </w:p>
    <w:bookmarkEnd w:id="22"/>
    <w:bookmarkStart w:id="25" w:name="X0834d6fcce674ae5dc75cd260f6914d6189abba"/>
    <w:p>
      <w:pPr>
        <w:pStyle w:val="Heading2"/>
      </w:pPr>
      <w:r>
        <w:t xml:space="preserve">3. Case Study: Engineering Challenges in Morocco, Casablanca</w:t>
      </w:r>
    </w:p>
    <w:bookmarkStart w:id="23" w:name="X3220e63edca70d769c1b7f2be8d25a133820a52"/>
    <w:p>
      <w:pPr>
        <w:pStyle w:val="Heading3"/>
      </w:pPr>
      <w:r>
        <w:t xml:space="preserve">3.1 Infrastructure Modernization and Dredging</w:t>
      </w:r>
    </w:p>
    <w:p>
      <w:pPr>
        <w:pStyle w:val="FirstParagraph"/>
      </w:pPr>
      <w:r>
        <w:t xml:space="preserve">Casablanca’s port faces continuous challenges related to sedimentation due to its location on the Atlantic coast. Maintaining adequate draft depths for large container vessels is a perpetual engineering challenge. Marine Engineers in this region are responsible for planning and executing complex dredging campaigns. This involves not only the mechanical operation of dredgers but also environmental impact assessments to protect local marine biodiversity, such as seagrass beds and fish spawning grounds.</w:t>
      </w:r>
    </w:p>
    <w:p>
      <w:pPr>
        <w:pStyle w:val="BodyText"/>
      </w:pPr>
      <w:r>
        <w:t xml:space="preserve">Recent upgrades to the terminal areas have required engineers to retrofit older berths with modern mooring systems capable of handling larger vessels. These projects demand precise load calculations, material science expertise, and rigorous safety protocols—all core competencies of the marine engineering profession.</w:t>
      </w:r>
    </w:p>
    <w:bookmarkEnd w:id="23"/>
    <w:bookmarkStart w:id="24" w:name="green-energy-integration"/>
    <w:p>
      <w:pPr>
        <w:pStyle w:val="Heading3"/>
      </w:pPr>
      <w:r>
        <w:t xml:space="preserve">3.2 Green Energy Integration</w:t>
      </w:r>
    </w:p>
    <w:p>
      <w:pPr>
        <w:pStyle w:val="FirstParagraph"/>
      </w:pPr>
      <w:r>
        <w:t xml:space="preserve">Morocco has made ambitious commitments to renewable energy through its National Energy Strategy. The Port of Casablanca is actively exploring ways to integrate shore power (cold ironing) and hydrogen fuel solutions into its fleet of port service vessels. Marine Engineers play a lead role in designing the electrical infrastructure required to support electric cranes and automated guided vehicles (AGVs). They also oversee the installation of battery charging stations for hybrid tugs, ensuring that these systems operate reliably under harsh saline conditions.</w:t>
      </w:r>
    </w:p>
    <w:bookmarkEnd w:id="24"/>
    <w:bookmarkEnd w:id="25"/>
    <w:bookmarkStart w:id="26" w:name="economic-and-strategic-implications"/>
    <w:p>
      <w:pPr>
        <w:pStyle w:val="Heading2"/>
      </w:pPr>
      <w:r>
        <w:t xml:space="preserve">4. Economic and Strategic Implications</w:t>
      </w:r>
    </w:p>
    <w:p>
      <w:pPr>
        <w:pStyle w:val="FirstParagraph"/>
      </w:pPr>
      <w:r>
        <w:t xml:space="preserve">The efficiency of port operations directly correlates with national economic performance. In Morocco Casablanca, streamlined logistics reduce turnaround times for cargo ships, making Moroccan ports more attractive to international shipping lines compared to regional competitors. This competitive edge is largely maintained by the technical excellence of the engineering teams on site.</w:t>
      </w:r>
    </w:p>
    <w:p>
      <w:pPr>
        <w:pStyle w:val="BodyText"/>
      </w:pPr>
      <w:r>
        <w:t xml:space="preserve">Furthermore, the presence of a skilled workforce in marine engineering attracts foreign direct investment. Multinational logistics companies prefer hubs where technical reliability is guaranteed by highly qualified professionals. By investing in local education and training programs for Marine Engineers, Morocco strengthens its position as a regional leader in maritime services.</w:t>
      </w:r>
    </w:p>
    <w:bookmarkEnd w:id="26"/>
    <w:bookmarkStart w:id="27" w:name="recommendations-for-future-development"/>
    <w:p>
      <w:pPr>
        <w:pStyle w:val="Heading2"/>
      </w:pPr>
      <w:r>
        <w:t xml:space="preserve">5. Recommendations for Future Development</w:t>
      </w:r>
    </w:p>
    <w:p>
      <w:pPr>
        <w:pStyle w:val="FirstParagraph"/>
      </w:pPr>
      <w:r>
        <w:t xml:space="preserve">To sustain this momentum, several recommendations are proposed:</w:t>
      </w:r>
    </w:p>
    <w:p>
      <w:pPr>
        <w:numPr>
          <w:ilvl w:val="0"/>
          <w:numId w:val="1001"/>
        </w:numPr>
        <w:pStyle w:val="Compact"/>
      </w:pPr>
      <w:r>
        <w:rPr>
          <w:bCs/>
          <w:b/>
        </w:rPr>
        <w:t xml:space="preserve">Educational Alignment:</w:t>
      </w:r>
      <w:r>
        <w:t xml:space="preserve"> </w:t>
      </w:r>
      <w:r>
        <w:t xml:space="preserve">Universities and technical institutes in Casablanca should align their curricula with emerging technologies such as autonomous vessel systems and green fuel applications.</w:t>
      </w:r>
    </w:p>
    <w:p>
      <w:pPr>
        <w:numPr>
          <w:ilvl w:val="0"/>
          <w:numId w:val="1001"/>
        </w:numPr>
        <w:pStyle w:val="Compact"/>
      </w:pPr>
      <w:r>
        <w:rPr>
          <w:bCs/>
          <w:b/>
        </w:rPr>
        <w:t xml:space="preserve">Certification Standards:</w:t>
      </w:r>
      <w:r>
        <w:t xml:space="preserve"> </w:t>
      </w:r>
      <w:r>
        <w:t xml:space="preserve">Implementing stricter international certification standards for marine engineering staff will enhance safety records and operational reliability.</w:t>
      </w:r>
    </w:p>
    <w:p>
      <w:pPr>
        <w:numPr>
          <w:ilvl w:val="0"/>
          <w:numId w:val="1001"/>
        </w:numPr>
        <w:pStyle w:val="Compact"/>
      </w:pPr>
      <w:r>
        <w:rPr>
          <w:bCs/>
          <w:b/>
        </w:rPr>
        <w:t xml:space="preserve">R&amp;D Collaboration:</w:t>
      </w:r>
      <w:r>
        <w:t xml:space="preserve"> </w:t>
      </w:r>
      <w:r>
        <w:t xml:space="preserve">Establishing joint research centers between the Port Authority, local universities, and private engineering firms will foster innovation tailored to the specific environmental conditions of Morocco’s coast.</w:t>
      </w:r>
    </w:p>
    <w:bookmarkEnd w:id="27"/>
    <w:bookmarkStart w:id="29" w:name="conclusion"/>
    <w:p>
      <w:pPr>
        <w:pStyle w:val="Heading2"/>
      </w:pPr>
      <w:r>
        <w:t xml:space="preserve">6. Conclusion</w:t>
      </w:r>
    </w:p>
    <w:p>
      <w:pPr>
        <w:pStyle w:val="FirstParagraph"/>
      </w:pPr>
      <w:r>
        <w:t xml:space="preserve">The future of maritime trade in North Africa hinges on the ability to adapt quickly to technological and environmental changes. The Marine Engineer is no longer just a mechanic behind the scenes; they are strategic partners in development. In Morocco Casablanca, their expertise ensures that port infrastructure remains robust, efficient, and sustainable.</w:t>
      </w:r>
    </w:p>
    <w:p>
      <w:pPr>
        <w:pStyle w:val="BodyText"/>
      </w:pPr>
      <w:r>
        <w:t xml:space="preserve">As global supply chains become increasingly complex, the demand for high-level marine engineering services will only grow. By prioritizing this profession and providing adequate resources for professional development, Morocco can solidify its status as a premier maritime hub in the Mediterranean and Atlantic regions. The success of Casablanca’s port is a testament to what can be achieved when engineering excellence meets strategic vision.</w:t>
      </w:r>
    </w:p>
    <w:bookmarkStart w:id="28" w:name="references"/>
    <w:p>
      <w:pPr>
        <w:pStyle w:val="Heading3"/>
      </w:pPr>
      <w:r>
        <w:t xml:space="preserve">References</w:t>
      </w:r>
    </w:p>
    <w:p>
      <w:pPr>
        <w:numPr>
          <w:ilvl w:val="0"/>
          <w:numId w:val="1002"/>
        </w:numPr>
        <w:pStyle w:val="Compact"/>
      </w:pPr>
      <w:r>
        <w:t xml:space="preserve">Moroccan Ministry of Equipment and Transport. (2022). *Annual Report on Port Infrastructure Development*. Rabat: Government Press.</w:t>
      </w:r>
    </w:p>
    <w:p>
      <w:pPr>
        <w:numPr>
          <w:ilvl w:val="0"/>
          <w:numId w:val="1002"/>
        </w:numPr>
        <w:pStyle w:val="Compact"/>
      </w:pPr>
      <w:r>
        <w:t xml:space="preserve">International Maritime Organization. (2021). *Guidelines for the Reduction of Greenhouse Gas Emissions from Ships*. London: IMO Publications.</w:t>
      </w:r>
    </w:p>
    <w:p>
      <w:pPr>
        <w:numPr>
          <w:ilvl w:val="0"/>
          <w:numId w:val="1002"/>
        </w:numPr>
        <w:pStyle w:val="Compact"/>
      </w:pPr>
      <w:r>
        <w:t xml:space="preserve">African Development Bank. (2023). *Transport Corridors in West Africa: Economic Impact Analysis*. Abidjan: AfDB.</w:t>
      </w:r>
    </w:p>
    <w:p>
      <w:pPr>
        <w:numPr>
          <w:ilvl w:val="0"/>
          <w:numId w:val="1002"/>
        </w:numPr>
        <w:pStyle w:val="Compact"/>
      </w:pPr>
      <w:r>
        <w:t xml:space="preserve">Smith, J., &amp; Dubois, P. (2019). "Modernizing Port Logistics in Emerging Markets." *Journal of Marine Engineering*, 45(2), 112-130.</w:t>
      </w:r>
    </w:p>
    <w:bookmarkEnd w:id="28"/>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Modernizing Port Infrastructure: A Case Study of Morocco, Casablanca</dc:title>
  <dc:creator/>
  <dc:language>en</dc:language>
  <cp:keywords/>
  <dcterms:created xsi:type="dcterms:W3CDTF">2026-07-29T10:19:10Z</dcterms:created>
  <dcterms:modified xsi:type="dcterms:W3CDTF">2026-07-29T10:19:10Z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