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Maritime</w:t>
      </w:r>
      <w:r>
        <w:t xml:space="preserve"> </w:t>
      </w:r>
      <w:r>
        <w:t xml:space="preserve">Industry:</w:t>
      </w:r>
      <w:r>
        <w:t xml:space="preserve"> </w:t>
      </w:r>
      <w:r>
        <w:t xml:space="preserve">A</w:t>
      </w:r>
      <w:r>
        <w:t xml:space="preserve"> </w:t>
      </w:r>
      <w:r>
        <w:t xml:space="preserve">Perspective</w:t>
      </w:r>
      <w:r>
        <w:t xml:space="preserve"> </w:t>
      </w:r>
      <w:r>
        <w:t xml:space="preserve">from</w:t>
      </w:r>
      <w:r>
        <w:t xml:space="preserve"> </w:t>
      </w:r>
      <w:r>
        <w:t xml:space="preserve">Netherlands</w:t>
      </w:r>
      <w:r>
        <w:t xml:space="preserve"> </w:t>
      </w:r>
      <w:r>
        <w:t xml:space="preserve">Amsterdam</w:t>
      </w:r>
    </w:p>
    <w:bookmarkStart w:id="21" w:name="X95a2bd156824a28ccdba6ce4757f3551cc33767"/>
    <w:p>
      <w:pPr>
        <w:pStyle w:val="Heading1"/>
      </w:pPr>
      <w:r>
        <w:t xml:space="preserve">Sustainable Innovation and Technical Resilience in Maritime Engineering</w:t>
      </w:r>
    </w:p>
    <w:bookmarkStart w:id="20" w:name="X4c983ec04dd94f842736e3e66dbf849f45998e1"/>
    <w:p>
      <w:pPr>
        <w:pStyle w:val="Heading3"/>
      </w:pPr>
      <w:r>
        <w:t xml:space="preserve">An International Conference Paper Presented at the Port of Netherlands Amsterdam</w:t>
      </w:r>
    </w:p>
    <w:p>
      <w:pPr>
        <w:pStyle w:val="FirstParagraph"/>
      </w:pPr>
      <w:r>
        <w:rPr>
          <w:iCs/>
          <w:i/>
          <w:bCs/>
          <w:b/>
        </w:rPr>
        <w:t xml:space="preserve">AUTHOR PROFILE:</w:t>
      </w:r>
      <w:r>
        <w:br/>
      </w:r>
      <w:r>
        <w:t xml:space="preserve">[Author Name]</w:t>
      </w:r>
      <w:r>
        <w:br/>
      </w:r>
      <w:r>
        <w:t xml:space="preserve">Senior Marine Engineer, Department of Naval Architecture</w:t>
      </w:r>
      <w:r>
        <w:br/>
      </w:r>
      <w:r>
        <w:t xml:space="preserve">Institutional Affiliation: Maritime Research Institute</w:t>
      </w:r>
      <w:r>
        <w:br/>
      </w:r>
      <w:r>
        <w:t xml:space="preserve">Correspondence: [Email Address]</w:t>
      </w:r>
    </w:p>
    <w:bookmarkEnd w:id="20"/>
    <w:bookmarkEnd w:id="21"/>
    <w:bookmarkStart w:id="22" w:name="abstract"/>
    <w:p>
      <w:pPr>
        <w:pStyle w:val="Heading2"/>
      </w:pPr>
      <w:r>
        <w:t xml:space="preserve">Abstract</w:t>
      </w:r>
    </w:p>
    <w:p>
      <w:pPr>
        <w:pStyle w:val="FirstParagraph"/>
      </w:pPr>
      <w:r>
        <w:t xml:space="preserve">As the global maritime industry faces unprecedented pressure to decarbonize and digitalize, the role of the</w:t>
      </w:r>
      <w:r>
        <w:t xml:space="preserve"> </w:t>
      </w:r>
      <w:r>
        <w:rPr>
          <w:iCs/>
          <w:i/>
          <w:bCs/>
          <w:b/>
        </w:rPr>
        <w:t xml:space="preserve">MARINE ENGINEER</w:t>
      </w:r>
      <w:r>
        <w:t xml:space="preserve"> </w:t>
      </w:r>
      <w:r>
        <w:t xml:space="preserve">has evolved from a maintenance-centric profession to a strategic leadership position focused on sustainability and operational efficiency. This conference paper examines the critical contributions of marine engineering professionals within one of Europe’s most dynamic hubs:</w:t>
      </w:r>
      <w:r>
        <w:t xml:space="preserve"> </w:t>
      </w:r>
      <w:r>
        <w:rPr>
          <w:iCs/>
          <w:i/>
          <w:bCs/>
          <w:b/>
        </w:rPr>
        <w:t xml:space="preserve">Netherlands Amsterdam</w:t>
      </w:r>
      <w:r>
        <w:t xml:space="preserve">. By analyzing current technological trends, regulatory frameworks, and educational shifts in the Dutch maritime cluster, this document argues that modern marine engineers are pivotal in bridging the gap between theoretical innovation and practical implementation. The paper concludes with recommendations for enhancing engineering curricula and professional development programs specifically tailored to the unique challenges faced by ports like</w:t>
      </w:r>
      <w:r>
        <w:t xml:space="preserve"> </w:t>
      </w:r>
      <w:r>
        <w:rPr>
          <w:iCs/>
          <w:i/>
          <w:bCs/>
          <w:b/>
        </w:rPr>
        <w:t xml:space="preserve">Netherlands Amsterdam</w:t>
      </w:r>
      <w:r>
        <w:t xml:space="preserve">.</w:t>
      </w:r>
    </w:p>
    <w:p>
      <w:pPr>
        <w:pStyle w:val="BodyText"/>
      </w:pPr>
      <w:r>
        <w:rPr>
          <w:bCs/>
          <w:b/>
        </w:rPr>
        <w:t xml:space="preserve">Keywords:</w:t>
      </w:r>
      <w:r>
        <w:t xml:space="preserve"> </w:t>
      </w:r>
      <w:r>
        <w:t xml:space="preserve">Marine Engineer, Netherlands Amsterdam, Decarbonization, Digital Twin Technology, Port Infrastructure, Sustainable Shipping.</w:t>
      </w:r>
    </w:p>
    <w:bookmarkEnd w:id="22"/>
    <w:bookmarkStart w:id="23" w:name="introduction"/>
    <w:p>
      <w:pPr>
        <w:pStyle w:val="Heading2"/>
      </w:pPr>
      <w:r>
        <w:t xml:space="preserve">1. Introduction</w:t>
      </w:r>
    </w:p>
    <w:p>
      <w:pPr>
        <w:pStyle w:val="FirstParagraph"/>
      </w:pPr>
      <w:r>
        <w:t xml:space="preserve">The maritime sector stands at a crossroads. With the International Maritime Organization (IMO) setting aggressive targets for reducing greenhouse gas emissions by 2050, the demand for technical expertise is higher than ever before. Within this context, the</w:t>
      </w:r>
      <w:r>
        <w:t xml:space="preserve"> </w:t>
      </w:r>
      <w:r>
        <w:rPr>
          <w:iCs/>
          <w:i/>
          <w:bCs/>
          <w:b/>
        </w:rPr>
        <w:t xml:space="preserve">MARINE ENGINEER</w:t>
      </w:r>
      <w:r>
        <w:t xml:space="preserve"> </w:t>
      </w:r>
      <w:r>
        <w:t xml:space="preserve">is no longer merely responsible for keeping engines running; they are tasked with integrating complex energy systems, managing digital data streams, and ensuring compliance with stringent environmental regulations.</w:t>
      </w:r>
    </w:p>
    <w:p>
      <w:pPr>
        <w:pStyle w:val="BodyText"/>
      </w:pPr>
      <w:r>
        <w:t xml:space="preserve">This paper explores these evolving responsibilities through the specific lens of</w:t>
      </w:r>
      <w:r>
        <w:t xml:space="preserve"> </w:t>
      </w:r>
      <w:r>
        <w:rPr>
          <w:iCs/>
          <w:i/>
          <w:bCs/>
          <w:b/>
        </w:rPr>
        <w:t xml:space="preserve">Netherlands Amsterdam</w:t>
      </w:r>
      <w:r>
        <w:t xml:space="preserve">. Located in one of the world's busiest port regions, the area surrounding</w:t>
      </w:r>
      <w:r>
        <w:t xml:space="preserve"> </w:t>
      </w:r>
      <w:r>
        <w:rPr>
          <w:iCs/>
          <w:i/>
          <w:bCs/>
          <w:b/>
        </w:rPr>
        <w:t xml:space="preserve">Netherlands Amsterdam</w:t>
      </w:r>
      <w:r>
        <w:t xml:space="preserve"> </w:t>
      </w:r>
      <w:r>
        <w:t xml:space="preserve">serves as a living laboratory for maritime innovation. The convergence of academic research, industrial application, and governmental policy in this region provides a unique case study for understanding how modern marine engineering functions are being redefined.</w:t>
      </w:r>
    </w:p>
    <w:bookmarkEnd w:id="23"/>
    <w:bookmarkStart w:id="26" w:name="the-evolving-role-of-the-marine-engineer"/>
    <w:p>
      <w:pPr>
        <w:pStyle w:val="Heading2"/>
      </w:pPr>
      <w:r>
        <w:t xml:space="preserve">2. The Evolving Role of the Marine Engineer</w:t>
      </w:r>
    </w:p>
    <w:p>
      <w:pPr>
        <w:pStyle w:val="FirstParagraph"/>
      </w:pPr>
      <w:r>
        <w:t xml:space="preserve">Historically, the primary duty of a</w:t>
      </w:r>
      <w:r>
        <w:t xml:space="preserve"> </w:t>
      </w:r>
      <w:r>
        <w:rPr>
          <w:iCs/>
          <w:i/>
          <w:bCs/>
          <w:b/>
        </w:rPr>
        <w:t xml:space="preserve">MARINE ENGINEER</w:t>
      </w:r>
      <w:r>
        <w:t xml:space="preserve"> </w:t>
      </w:r>
      <w:r>
        <w:t xml:space="preserve">was mechanical reliability. However, the contemporary landscape demands a multidisciplinary approach. Today’s engineers must possess proficiency in thermodynamics, computer science, environmental law, and project management.</w:t>
      </w:r>
    </w:p>
    <w:bookmarkStart w:id="24" w:name="energy-transition-and-alternative-fuels"/>
    <w:p>
      <w:pPr>
        <w:pStyle w:val="Heading3"/>
      </w:pPr>
      <w:r>
        <w:t xml:space="preserve">2.1 Energy Transition and Alternative Fuels</w:t>
      </w:r>
    </w:p>
    <w:p>
      <w:pPr>
        <w:pStyle w:val="FirstParagraph"/>
      </w:pPr>
      <w:r>
        <w:t xml:space="preserve">The shift from traditional heavy fuel oil to alternative fuels such as liquefied natural gas (LNG), methanol, ammonia, and hydrogen is the most significant challenge facing the industry. A</w:t>
      </w:r>
      <w:r>
        <w:t xml:space="preserve"> </w:t>
      </w:r>
      <w:r>
        <w:rPr>
          <w:iCs/>
          <w:i/>
          <w:bCs/>
          <w:b/>
        </w:rPr>
        <w:t xml:space="preserve">MARINE ENGINEER</w:t>
      </w:r>
      <w:r>
        <w:t xml:space="preserve"> </w:t>
      </w:r>
      <w:r>
        <w:t xml:space="preserve">must now understand the storage, handling, and combustion characteristics of these new substances. In</w:t>
      </w:r>
      <w:r>
        <w:t xml:space="preserve"> </w:t>
      </w:r>
      <w:r>
        <w:rPr>
          <w:iCs/>
          <w:i/>
          <w:bCs/>
          <w:b/>
        </w:rPr>
        <w:t xml:space="preserve">Netherlands Amsterdam</w:t>
      </w:r>
      <w:r>
        <w:t xml:space="preserve">, where bunkering infrastructure for alternative fuels is rapidly expanding, engineers play a crucial role in retrofitting existing vessels and designing new builds that can accommodate these volatile energy sources.</w:t>
      </w:r>
    </w:p>
    <w:bookmarkEnd w:id="24"/>
    <w:bookmarkStart w:id="25" w:name="X15f2e82912b7b92fe3c929fa0ad2d94517bc131"/>
    <w:p>
      <w:pPr>
        <w:pStyle w:val="Heading3"/>
      </w:pPr>
      <w:r>
        <w:t xml:space="preserve">2.2 Digitalization and the Internet of Things (IoT)</w:t>
      </w:r>
    </w:p>
    <w:p>
      <w:pPr>
        <w:pStyle w:val="FirstParagraph"/>
      </w:pPr>
      <w:r>
        <w:t xml:space="preserve">Digitalization has transformed maintenance from reactive to predictive. Modern ships are equipped with thousands of sensors that transmit real-time data regarding engine performance, hull friction, and fuel consumption. The</w:t>
      </w:r>
      <w:r>
        <w:t xml:space="preserve"> </w:t>
      </w:r>
      <w:r>
        <w:rPr>
          <w:iCs/>
          <w:i/>
          <w:bCs/>
          <w:b/>
        </w:rPr>
        <w:t xml:space="preserve">MARINE ENGINEER</w:t>
      </w:r>
      <w:r>
        <w:t xml:space="preserve"> </w:t>
      </w:r>
      <w:r>
        <w:t xml:space="preserve">is responsible for interpreting this data using advanced analytics tools. In the context of</w:t>
      </w:r>
      <w:r>
        <w:t xml:space="preserve"> </w:t>
      </w:r>
      <w:r>
        <w:rPr>
          <w:iCs/>
          <w:i/>
          <w:bCs/>
          <w:b/>
        </w:rPr>
        <w:t xml:space="preserve">Netherlands Amsterdam</w:t>
      </w:r>
      <w:r>
        <w:t xml:space="preserve">, where port authorities are implementing smart port initiatives, the integration of ship data with port logistics systems requires engineers who can communicate effectively across digital platforms.</w:t>
      </w:r>
    </w:p>
    <w:bookmarkEnd w:id="25"/>
    <w:bookmarkEnd w:id="26"/>
    <w:bookmarkStart w:id="29" w:name="Xf5ba1dd171c394b13600adaa765e41507c391f3"/>
    <w:p>
      <w:pPr>
        <w:pStyle w:val="Heading2"/>
      </w:pPr>
      <w:r>
        <w:t xml:space="preserve">3. The Strategic Importance of Netherlands Amsterdam</w:t>
      </w:r>
    </w:p>
    <w:p>
      <w:pPr>
        <w:pStyle w:val="FirstParagraph"/>
      </w:pPr>
      <w:r>
        <w:t xml:space="preserve">The location chosen for this analysis,</w:t>
      </w:r>
      <w:r>
        <w:t xml:space="preserve"> </w:t>
      </w:r>
      <w:r>
        <w:rPr>
          <w:iCs/>
          <w:i/>
          <w:bCs/>
          <w:b/>
        </w:rPr>
        <w:t xml:space="preserve">Netherlands Amsterdam</w:t>
      </w:r>
      <w:r>
        <w:t xml:space="preserve">, is not arbitrary. It represents the heart of the Dutch maritime cluster, which contributes significantly to the national economy and global trade logistics.</w:t>
      </w:r>
    </w:p>
    <w:bookmarkStart w:id="27" w:name="a-hub-for-innovation-and-education"/>
    <w:p>
      <w:pPr>
        <w:pStyle w:val="Heading3"/>
      </w:pPr>
      <w:r>
        <w:t xml:space="preserve">3.1 A Hub for Innovation and Education</w:t>
      </w:r>
    </w:p>
    <w:p>
      <w:pPr>
        <w:pStyle w:val="FirstParagraph"/>
      </w:pPr>
      <w:r>
        <w:t xml:space="preserve">The region surrounding</w:t>
      </w:r>
      <w:r>
        <w:t xml:space="preserve"> </w:t>
      </w:r>
      <w:r>
        <w:rPr>
          <w:iCs/>
          <w:i/>
          <w:bCs/>
          <w:b/>
        </w:rPr>
        <w:t xml:space="preserve">Netherlands Amsterdam</w:t>
      </w:r>
      <w:r>
        <w:t xml:space="preserve"> </w:t>
      </w:r>
      <w:r>
        <w:t xml:space="preserve">hosts world-class institutions such as the Delft University of Technology (TU Delft) and various maritime vocational schools. These institutions work closely with industry partners to ensure that the next generation of</w:t>
      </w:r>
      <w:r>
        <w:t xml:space="preserve"> </w:t>
      </w:r>
      <w:r>
        <w:rPr>
          <w:iCs/>
          <w:i/>
          <w:bCs/>
          <w:b/>
        </w:rPr>
        <w:t xml:space="preserve">MARINE ENGINEER</w:t>
      </w:r>
      <w:r>
        <w:t xml:space="preserve"> </w:t>
      </w:r>
      <w:r>
        <w:t xml:space="preserve">graduates are equipped with practical, hands-on experience. The collaboration between academia and industry in</w:t>
      </w:r>
      <w:r>
        <w:t xml:space="preserve"> </w:t>
      </w:r>
      <w:r>
        <w:rPr>
          <w:iCs/>
          <w:i/>
          <w:bCs/>
          <w:b/>
        </w:rPr>
        <w:t xml:space="preserve">Netherlands Amsterdam</w:t>
      </w:r>
      <w:r>
        <w:t xml:space="preserve"> </w:t>
      </w:r>
      <w:r>
        <w:t xml:space="preserve">sets a global standard for engineering education.</w:t>
      </w:r>
    </w:p>
    <w:bookmarkEnd w:id="27"/>
    <w:bookmarkStart w:id="28" w:name="infrastructure-development"/>
    <w:p>
      <w:pPr>
        <w:pStyle w:val="Heading3"/>
      </w:pPr>
      <w:r>
        <w:t xml:space="preserve">3.2 Infrastructure Development</w:t>
      </w:r>
    </w:p>
    <w:p>
      <w:pPr>
        <w:pStyle w:val="FirstParagraph"/>
      </w:pPr>
      <w:r>
        <w:t xml:space="preserve">The port infrastructure in and around</w:t>
      </w:r>
      <w:r>
        <w:t xml:space="preserve"> </w:t>
      </w:r>
      <w:r>
        <w:rPr>
          <w:iCs/>
          <w:i/>
          <w:bCs/>
          <w:b/>
        </w:rPr>
        <w:t xml:space="preserve">Netherlands Amsterdam</w:t>
      </w:r>
      <w:r>
        <w:t xml:space="preserve"> </w:t>
      </w:r>
      <w:r>
        <w:t xml:space="preserve">requires constant maintenance and upgrading. From lock systems to dredging operations, marine engineers are essential in designing sustainable infrastructure that minimizes ecological impact while maximizing throughput. The engineering challenges presented by the shallow waters and dynamic tidal conditions of the region require specialized knowledge that is honed through local practice.</w:t>
      </w:r>
    </w:p>
    <w:bookmarkEnd w:id="28"/>
    <w:bookmarkEnd w:id="29"/>
    <w:bookmarkStart w:id="32" w:name="challenges-and-future-directions"/>
    <w:p>
      <w:pPr>
        <w:pStyle w:val="Heading2"/>
      </w:pPr>
      <w:r>
        <w:t xml:space="preserve">4. Challenges and Future Directions</w:t>
      </w:r>
    </w:p>
    <w:p>
      <w:pPr>
        <w:pStyle w:val="FirstParagraph"/>
      </w:pPr>
      <w:r>
        <w:t xml:space="preserve">Despite advancements, significant challenges remain. The shortage of skilled labor is a pressing issue in the maritime sector globally, including in</w:t>
      </w:r>
      <w:r>
        <w:t xml:space="preserve"> </w:t>
      </w:r>
      <w:r>
        <w:rPr>
          <w:iCs/>
          <w:i/>
          <w:bCs/>
          <w:b/>
        </w:rPr>
        <w:t xml:space="preserve">Netherlands Amsterdam</w:t>
      </w:r>
      <w:r>
        <w:t xml:space="preserve">. To address this, there must be a concerted effort to rebrand the profession. The image of the</w:t>
      </w:r>
      <w:r>
        <w:t xml:space="preserve"> </w:t>
      </w:r>
      <w:r>
        <w:rPr>
          <w:iCs/>
          <w:i/>
          <w:bCs/>
          <w:b/>
        </w:rPr>
        <w:t xml:space="preserve">MARINE ENGINEER</w:t>
      </w:r>
      <w:r>
        <w:t xml:space="preserve"> </w:t>
      </w:r>
      <w:r>
        <w:t xml:space="preserve">must shift from an isolated technician on a vessel to a connected professional driving global sustainability goals.</w:t>
      </w:r>
    </w:p>
    <w:bookmarkStart w:id="30" w:name="regulatory-complexity"/>
    <w:p>
      <w:pPr>
        <w:pStyle w:val="Heading3"/>
      </w:pPr>
      <w:r>
        <w:t xml:space="preserve">4.1 Regulatory Complexity</w:t>
      </w:r>
    </w:p>
    <w:p>
      <w:pPr>
        <w:pStyle w:val="FirstParagraph"/>
      </w:pPr>
      <w:r>
        <w:t xml:space="preserve">Navigating the complex web of international regulations (such as IMO 2020 and EU Emissions Trading System) requires continuous learning. Marine engineers must stay abreast of legal changes that directly impact their technical operations. In</w:t>
      </w:r>
      <w:r>
        <w:t xml:space="preserve"> </w:t>
      </w:r>
      <w:r>
        <w:rPr>
          <w:iCs/>
          <w:i/>
          <w:bCs/>
          <w:b/>
        </w:rPr>
        <w:t xml:space="preserve">Netherlands Amsterdam</w:t>
      </w:r>
      <w:r>
        <w:t xml:space="preserve">, regulatory bodies are working to streamline compliance processes, but the burden remains on the engineer to ensure adherence.</w:t>
      </w:r>
    </w:p>
    <w:bookmarkEnd w:id="30"/>
    <w:bookmarkStart w:id="31" w:name="interdisciplinary-collaboration"/>
    <w:p>
      <w:pPr>
        <w:pStyle w:val="Heading3"/>
      </w:pPr>
      <w:r>
        <w:t xml:space="preserve">4.2 Interdisciplinary Collaboration</w:t>
      </w:r>
    </w:p>
    <w:p>
      <w:pPr>
        <w:pStyle w:val="FirstParagraph"/>
      </w:pPr>
      <w:r>
        <w:t xml:space="preserve">Future engineering success in hubs like</w:t>
      </w:r>
      <w:r>
        <w:t xml:space="preserve"> </w:t>
      </w:r>
      <w:r>
        <w:rPr>
          <w:iCs/>
          <w:i/>
          <w:bCs/>
          <w:b/>
        </w:rPr>
        <w:t xml:space="preserve">Netherlands Amsterdam</w:t>
      </w:r>
      <w:r>
        <w:t xml:space="preserve"> </w:t>
      </w:r>
      <w:r>
        <w:t xml:space="preserve">will depend on interdisciplinary collaboration. Marine engineers must work closely with data scientists, environmentalists, and logistics planners. Breaking down silos between departments is essential for achieving holistic solutions to maritime problems.</w:t>
      </w:r>
    </w:p>
    <w:bookmarkEnd w:id="31"/>
    <w:bookmarkEnd w:id="32"/>
    <w:bookmarkStart w:id="33" w:name="conclusion"/>
    <w:p>
      <w:pPr>
        <w:pStyle w:val="Heading2"/>
      </w:pPr>
      <w:r>
        <w:t xml:space="preserve">5. Conclusion</w:t>
      </w:r>
    </w:p>
    <w:p>
      <w:pPr>
        <w:pStyle w:val="FirstParagraph"/>
      </w:pPr>
      <w:r>
        <w:t xml:space="preserve">The role of the</w:t>
      </w:r>
      <w:r>
        <w:t xml:space="preserve"> </w:t>
      </w:r>
      <w:r>
        <w:rPr>
          <w:iCs/>
          <w:i/>
          <w:bCs/>
          <w:b/>
        </w:rPr>
        <w:t xml:space="preserve">MARINE ENGINEER</w:t>
      </w:r>
      <w:r>
        <w:t xml:space="preserve"> </w:t>
      </w:r>
      <w:r>
        <w:t xml:space="preserve">is undergoing a profound transformation, driven by environmental imperatives and technological innovation. As demonstrated through the case study of</w:t>
      </w:r>
      <w:r>
        <w:t xml:space="preserve"> </w:t>
      </w:r>
      <w:r>
        <w:rPr>
          <w:iCs/>
          <w:i/>
          <w:bCs/>
          <w:b/>
        </w:rPr>
        <w:t xml:space="preserve">Netherlands Amsterdam</w:t>
      </w:r>
      <w:r>
        <w:t xml:space="preserve">, regional hubs serve as critical nodes for testing and implementing these new roles. The combination of advanced educational institutions, robust infrastructure, and forward-thinking policies creates an ideal environment for marine engineering excellence.</w:t>
      </w:r>
    </w:p>
    <w:p>
      <w:pPr>
        <w:pStyle w:val="BodyText"/>
      </w:pPr>
      <w:r>
        <w:t xml:space="preserve">It is imperative that stakeholders—governments, educational institutions, and shipping companies—continue to invest in the development of marine engineering talent. By doing so, they will ensure that the maritime industry can meet its sustainability targets while remaining economically viable. The future of shipping depends on the ingenuity and resilience of the</w:t>
      </w:r>
      <w:r>
        <w:t xml:space="preserve"> </w:t>
      </w:r>
      <w:r>
        <w:rPr>
          <w:iCs/>
          <w:i/>
          <w:bCs/>
          <w:b/>
        </w:rPr>
        <w:t xml:space="preserve">MARINE ENGINEER</w:t>
      </w:r>
      <w:r>
        <w:t xml:space="preserve">, particularly within innovative centers like</w:t>
      </w:r>
      <w:r>
        <w:t xml:space="preserve"> </w:t>
      </w:r>
      <w:r>
        <w:rPr>
          <w:iCs/>
          <w:i/>
          <w:bCs/>
          <w:b/>
        </w:rPr>
        <w:t xml:space="preserve">Netherlands Amsterdam</w:t>
      </w:r>
      <w:r>
        <w:t xml:space="preserve">.</w:t>
      </w:r>
    </w:p>
    <w:bookmarkEnd w:id="33"/>
    <w:bookmarkStart w:id="34" w:name="references"/>
    <w:p>
      <w:pPr>
        <w:pStyle w:val="Heading2"/>
      </w:pPr>
      <w:r>
        <w:t xml:space="preserve">References</w:t>
      </w:r>
    </w:p>
    <w:p>
      <w:pPr>
        <w:numPr>
          <w:ilvl w:val="0"/>
          <w:numId w:val="1001"/>
        </w:numPr>
        <w:pStyle w:val="Compact"/>
      </w:pPr>
      <w:r>
        <w:t xml:space="preserve">Dutch Ministry of Infrastructure and Water Management. (2023). *National Maritime Strategy*. The Hague.</w:t>
      </w:r>
    </w:p>
    <w:p>
      <w:pPr>
        <w:numPr>
          <w:ilvl w:val="0"/>
          <w:numId w:val="1001"/>
        </w:numPr>
        <w:pStyle w:val="Compact"/>
      </w:pPr>
      <w:r>
        <w:t xml:space="preserve">Tu Delft Maritime Institute. (2024). *Trends in Marine Propulsion Systems*. Delft University of Technology.</w:t>
      </w:r>
    </w:p>
    <w:p>
      <w:pPr>
        <w:numPr>
          <w:ilvl w:val="0"/>
          <w:numId w:val="1001"/>
        </w:numPr>
        <w:pStyle w:val="Compact"/>
      </w:pPr>
      <w:r>
        <w:t xml:space="preserve">International Maritime Organization. (2018). *Initial IMO Strategy on Reduction of GHG Emissions from Ships*. London: IMO.</w:t>
      </w:r>
    </w:p>
    <w:p>
      <w:pPr>
        <w:numPr>
          <w:ilvl w:val="0"/>
          <w:numId w:val="1001"/>
        </w:numPr>
        <w:pStyle w:val="Compact"/>
      </w:pPr>
      <w:r>
        <w:t xml:space="preserve">Vos, J., &amp; De Langen, P. (2022). *Smart Ports and the Role of Engineering in Digital Logistics*. Journal of Maritime Economics &amp; Management.</w:t>
      </w:r>
    </w:p>
    <w:p>
      <w:pPr>
        <w:numPr>
          <w:ilvl w:val="0"/>
          <w:numId w:val="1001"/>
        </w:numPr>
        <w:pStyle w:val="Compact"/>
      </w:pPr>
      <w:r>
        <w:t xml:space="preserve">Port of Amsterdam Authority. (2023). *Annual Sustainability Report 2023*. Amsterdam.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Modern Maritime Industry: A Perspective from Netherlands Amsterdam</dc:title>
  <dc:creator/>
  <dc:language>en</dc:language>
  <cp:keywords/>
  <dcterms:created xsi:type="dcterms:W3CDTF">2026-07-29T05:09:53Z</dcterms:created>
  <dcterms:modified xsi:type="dcterms:W3CDTF">2026-07-29T05:09:53Z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