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Pakistan</w:t>
      </w:r>
      <w:r>
        <w:t xml:space="preserve"> </w:t>
      </w:r>
      <w:r>
        <w:t xml:space="preserve">Islamabad:</w:t>
      </w:r>
      <w:r>
        <w:t xml:space="preserve"> </w:t>
      </w:r>
      <w:r>
        <w:t xml:space="preserve">Strategic</w:t>
      </w:r>
      <w:r>
        <w:t xml:space="preserve"> </w:t>
      </w:r>
      <w:r>
        <w:t xml:space="preserve">Perspectives</w:t>
      </w:r>
      <w:r>
        <w:t xml:space="preserve"> </w:t>
      </w:r>
      <w:r>
        <w:t xml:space="preserve">and</w:t>
      </w:r>
      <w:r>
        <w:t xml:space="preserve"> </w:t>
      </w:r>
      <w:r>
        <w:t xml:space="preserve">Technological</w:t>
      </w:r>
      <w:r>
        <w:t xml:space="preserve"> </w:t>
      </w:r>
      <w:r>
        <w:t xml:space="preserve">Integration</w:t>
      </w:r>
    </w:p>
    <w:bookmarkStart w:id="28" w:name="X5dfd0abdd7ad9719203ea995bfb0ac1f95a9433"/>
    <w:p>
      <w:pPr>
        <w:pStyle w:val="Heading1"/>
      </w:pPr>
      <w:r>
        <w:t xml:space="preserve">The Role of the Marine Engineer in Pakistan Islamabad: Strategic Perspectives and Technological Integration</w:t>
      </w:r>
    </w:p>
    <w:bookmarkStart w:id="20" w:name="X15d3aa11e468d9376360a0f4a4566c2a1e0ff86"/>
    <w:p>
      <w:pPr>
        <w:pStyle w:val="Heading3"/>
      </w:pPr>
      <w:r>
        <w:t xml:space="preserve">A Conference Paper Presented at the National Maritime Symposium 2024</w:t>
      </w:r>
    </w:p>
    <w:p>
      <w:pPr>
        <w:pStyle w:val="FirstParagraph"/>
      </w:pPr>
      <w:r>
        <w:t xml:space="preserve">Prepared for academic dissemination regarding maritime infrastructure development in</w:t>
      </w:r>
      <w:r>
        <w:t xml:space="preserve"> </w:t>
      </w:r>
      <w:r>
        <w:rPr>
          <w:bCs/>
          <w:b/>
        </w:rPr>
        <w:t xml:space="preserve">Pakistan Islamabad</w:t>
      </w:r>
      <w:r>
        <w:t xml:space="preserve">. Focus on the evolving role of the dedicated</w:t>
      </w:r>
      <w:r>
        <w:t xml:space="preserve"> </w:t>
      </w:r>
      <w:r>
        <w:rPr>
          <w:bCs/>
          <w:b/>
        </w:rPr>
        <w:t xml:space="preserve">Marine Engineer</w:t>
      </w:r>
      <w:r>
        <w:t xml:space="preserve">.</w:t>
      </w:r>
    </w:p>
    <w:p>
      <w:pPr>
        <w:pStyle w:val="BodyText"/>
      </w:pPr>
      <w:r>
        <w:rPr>
          <w:bCs/>
          <w:b/>
        </w:rPr>
        <w:t xml:space="preserve">Abstract:</w:t>
      </w:r>
    </w:p>
    <w:p>
      <w:pPr>
        <w:pStyle w:val="BodyText"/>
      </w:pPr>
      <w:r>
        <w:t xml:space="preserve">This conference paper examines the critical and expanding role of the Marine Engineer within the context of Pakistan's emerging maritime strategy. While traditionally associated with naval operations, the scope of a Marine Engineer is now pivotal in supporting commercial logistics, port modernization, and offshore energy exploration. Special attention is given to how engineering expertise centered in</w:t>
      </w:r>
      <w:r>
        <w:t xml:space="preserve"> </w:t>
      </w:r>
      <w:r>
        <w:rPr>
          <w:bCs/>
          <w:b/>
        </w:rPr>
        <w:t xml:space="preserve">Pakistan Islamabad</w:t>
      </w:r>
      <w:r>
        <w:t xml:space="preserve"> </w:t>
      </w:r>
      <w:r>
        <w:t xml:space="preserve">can drive policy formulation and technical oversight for national infrastructure projects such as Gwadar Port and Karachi's deep-sea terminals. This document outlines the educational requirements, technological challenges, and strategic opportunities defining the profession today.</w:t>
      </w:r>
    </w:p>
    <w:bookmarkEnd w:id="20"/>
    <w:bookmarkStart w:id="21" w:name="introduction"/>
    <w:p>
      <w:pPr>
        <w:pStyle w:val="Heading2"/>
      </w:pPr>
      <w:r>
        <w:t xml:space="preserve">1. Introduction</w:t>
      </w:r>
    </w:p>
    <w:p>
      <w:pPr>
        <w:pStyle w:val="FirstParagraph"/>
      </w:pPr>
      <w:r>
        <w:t xml:space="preserve">The maritime sector serves as the backbone of global trade, accounting for approximately 80% of international cargo volume. For a nation with a coastline on the Arabian Sea, such as Pakistan, the proficiency and strategic deployment of its technical workforce are matters of national security and economic prosperity. At the heart of this maritime capability stands the</w:t>
      </w:r>
      <w:r>
        <w:t xml:space="preserve"> </w:t>
      </w:r>
      <w:r>
        <w:rPr>
          <w:bCs/>
          <w:b/>
        </w:rPr>
        <w:t xml:space="preserve">Marine Engineer</w:t>
      </w:r>
      <w:r>
        <w:t xml:space="preserve">, an expert responsible for maintaining propulsion systems, auxiliary machinery, and complex electrical infrastructures aboard vessels.</w:t>
      </w:r>
    </w:p>
    <w:p>
      <w:pPr>
        <w:pStyle w:val="BodyText"/>
      </w:pPr>
      <w:r>
        <w:t xml:space="preserve">In recent years, the discourse surrounding maritime engineering has shifted from Islamabad to global forums. As Pakistan seeks to integrate more deeply into international trade routes via the China-Pakistan Economic Corridor (CPEC), the demand for high-caliber marine professionals has surged. The role of a</w:t>
      </w:r>
      <w:r>
        <w:t xml:space="preserve"> </w:t>
      </w:r>
      <w:r>
        <w:rPr>
          <w:bCs/>
          <w:b/>
        </w:rPr>
        <w:t xml:space="preserve">Marine Engineer</w:t>
      </w:r>
      <w:r>
        <w:t xml:space="preserve"> </w:t>
      </w:r>
      <w:r>
        <w:t xml:space="preserve">is no longer confined strictly to vessel operation; it now encompasses strategic planning, sustainability compliance, and technological innovation managed from administrative hubs in</w:t>
      </w:r>
      <w:r>
        <w:t xml:space="preserve"> </w:t>
      </w:r>
      <w:r>
        <w:rPr>
          <w:bCs/>
          <w:b/>
        </w:rPr>
        <w:t xml:space="preserve">Pakistan Islamabad</w:t>
      </w:r>
      <w:r>
        <w:t xml:space="preserve">.</w:t>
      </w:r>
    </w:p>
    <w:bookmarkEnd w:id="21"/>
    <w:bookmarkStart w:id="22" w:name="defining-the-modern-marine-engineer"/>
    <w:p>
      <w:pPr>
        <w:pStyle w:val="Heading2"/>
      </w:pPr>
      <w:r>
        <w:t xml:space="preserve">2. Defining the Modern Marine Engineer</w:t>
      </w:r>
    </w:p>
    <w:p>
      <w:pPr>
        <w:pStyle w:val="FirstParagraph"/>
      </w:pPr>
      <w:r>
        <w:t xml:space="preserve">A traditional definition of a Marine Engineer involves the operation and maintenance of all mechanical and electrical equipment on a ship. However, in the contemporary era, particularly within Pakistan's developing framework, this role is evolving. The modern</w:t>
      </w:r>
      <w:r>
        <w:t xml:space="preserve"> </w:t>
      </w:r>
      <w:r>
        <w:rPr>
          <w:bCs/>
          <w:b/>
        </w:rPr>
        <w:t xml:space="preserve">Marine Engineer</w:t>
      </w:r>
      <w:r>
        <w:t xml:space="preserve"> </w:t>
      </w:r>
      <w:r>
        <w:t xml:space="preserve">must possess multidisciplinary skills that bridge naval architecture with digital technology.</w:t>
      </w:r>
    </w:p>
    <w:p>
      <w:pPr>
        <w:pStyle w:val="BodyText"/>
      </w:pPr>
      <w:r>
        <w:rPr>
          <w:bCs/>
          <w:b/>
        </w:rPr>
        <w:t xml:space="preserve">A. Technical Competency and Maintenance</w:t>
      </w:r>
    </w:p>
    <w:p>
      <w:pPr>
        <w:pStyle w:val="BodyText"/>
      </w:pPr>
      <w:r>
        <w:t xml:space="preserve">The primary responsibility remains ensuring the seaworthiness of vessels. With Pakistan's fleet expanding, including both commercial merchant marine units and naval assets, the reliability of engine rooms is paramount. Marine Engineers must master thermodynamics, fluid mechanics, and materials science to prevent catastrophic failures.</w:t>
      </w:r>
    </w:p>
    <w:p>
      <w:pPr>
        <w:pStyle w:val="BodyText"/>
      </w:pPr>
      <w:r>
        <w:rPr>
          <w:bCs/>
          <w:b/>
        </w:rPr>
        <w:t xml:space="preserve">B. Digitalization and Automation</w:t>
      </w:r>
    </w:p>
    <w:p>
      <w:pPr>
        <w:pStyle w:val="BodyText"/>
      </w:pPr>
      <w:r>
        <w:t xml:space="preserve">The fourth industrial revolution has brought smart ships to the fore. A</w:t>
      </w:r>
      <w:r>
        <w:t xml:space="preserve"> </w:t>
      </w:r>
      <w:r>
        <w:rPr>
          <w:bCs/>
          <w:b/>
        </w:rPr>
        <w:t xml:space="preserve">Marine Engineer</w:t>
      </w:r>
      <w:r>
        <w:t xml:space="preserve"> </w:t>
      </w:r>
      <w:r>
        <w:t xml:space="preserve">today must be adept at interpreting data from Internet of Things (IoT) sensors embedded in machinery. Predictive maintenance, rather than reactive repair, is becoming the standard. This shift requires engineers who can interpret complex digital diagnostics while maintaining physical mechanical oversight.</w:t>
      </w:r>
    </w:p>
    <w:bookmarkEnd w:id="22"/>
    <w:bookmarkStart w:id="23" w:name="X15834c7009a59d86fc95c939cc8bfbfe174c664"/>
    <w:p>
      <w:pPr>
        <w:pStyle w:val="Heading2"/>
      </w:pPr>
      <w:r>
        <w:t xml:space="preserve">3. The Central Role of Pakistan Islamabad in Maritime Policy</w:t>
      </w:r>
    </w:p>
    <w:p>
      <w:pPr>
        <w:pStyle w:val="FirstParagraph"/>
      </w:pPr>
      <w:r>
        <w:t xml:space="preserve">While operational decisions happen on the water, strategic direction is formulated in the capital.</w:t>
      </w:r>
      <w:r>
        <w:t xml:space="preserve"> </w:t>
      </w:r>
      <w:r>
        <w:rPr>
          <w:bCs/>
          <w:b/>
        </w:rPr>
        <w:t xml:space="preserve">Pakistan Islamabad</w:t>
      </w:r>
      <w:r>
        <w:t xml:space="preserve"> </w:t>
      </w:r>
      <w:r>
        <w:t xml:space="preserve">serves as the nerve center for maritime policy, defense coordination, and infrastructure planning. For a</w:t>
      </w:r>
      <w:r>
        <w:t xml:space="preserve"> </w:t>
      </w:r>
      <w:r>
        <w:rPr>
          <w:bCs/>
          <w:b/>
        </w:rPr>
        <w:t xml:space="preserve">Marine Engineer</w:t>
      </w:r>
      <w:r>
        <w:t xml:space="preserve">, understanding the political and administrative landscape of Islamabad is increasingly important.</w:t>
      </w:r>
    </w:p>
    <w:p>
      <w:pPr>
        <w:pStyle w:val="BodyText"/>
      </w:pPr>
      <w:r>
        <w:rPr>
          <w:bCs/>
          <w:b/>
        </w:rPr>
        <w:t xml:space="preserve">A. Policy Formulation and Regulation</w:t>
      </w:r>
    </w:p>
    <w:p>
      <w:pPr>
        <w:pStyle w:val="BodyText"/>
      </w:pPr>
      <w:r>
        <w:t xml:space="preserve">The Federal Ministry of Maritime Affairs coordinates closely with engineers to draft regulations regarding safety, emission controls, and labor standards. Engineers based in or collaborating with hubs in</w:t>
      </w:r>
      <w:r>
        <w:t xml:space="preserve"> </w:t>
      </w:r>
      <w:r>
        <w:rPr>
          <w:bCs/>
          <w:b/>
        </w:rPr>
        <w:t xml:space="preserve">Pakistan Islamabad</w:t>
      </w:r>
      <w:r>
        <w:t xml:space="preserve"> </w:t>
      </w:r>
      <w:r>
        <w:t xml:space="preserve">play a crucial role in translating technical realities into enforceable policies. This ensures that local regulations align with International Maritime Organization (IMO) standards.</w:t>
      </w:r>
    </w:p>
    <w:p>
      <w:pPr>
        <w:pStyle w:val="BodyText"/>
      </w:pPr>
      <w:r>
        <w:rPr>
          <w:bCs/>
          <w:b/>
        </w:rPr>
        <w:t xml:space="preserve">B. Infrastructure Oversight at Gwadar and Karachi</w:t>
      </w:r>
    </w:p>
    <w:p>
      <w:pPr>
        <w:pStyle w:val="BodyText"/>
      </w:pPr>
      <w:r>
        <w:t xml:space="preserve">The development of deep-water ports in Gwadar and the expansion of Karachi Port are flagship projects overseen by authorities based in Islamabad. Marine Engineers are often seconded to these administrative centers to provide technical consultancy on dredging requirements, fuel infrastructure, and port machinery. The synergy between field engineers and policy makers in</w:t>
      </w:r>
      <w:r>
        <w:t xml:space="preserve"> </w:t>
      </w:r>
      <w:r>
        <w:rPr>
          <w:bCs/>
          <w:b/>
        </w:rPr>
        <w:t xml:space="preserve">Pakistan Islamabad</w:t>
      </w:r>
      <w:r>
        <w:t xml:space="preserve"> </w:t>
      </w:r>
      <w:r>
        <w:t xml:space="preserve">determines the speed and efficiency of port operations.</w:t>
      </w:r>
    </w:p>
    <w:bookmarkEnd w:id="23"/>
    <w:bookmarkStart w:id="24" w:name="navigating-technological-challenges"/>
    <w:p>
      <w:pPr>
        <w:pStyle w:val="Heading2"/>
      </w:pPr>
      <w:r>
        <w:t xml:space="preserve">4. Navigating Technological Challenges</w:t>
      </w:r>
    </w:p>
    <w:p>
      <w:pPr>
        <w:pStyle w:val="FirstParagraph"/>
      </w:pPr>
      <w:r>
        <w:t xml:space="preserve">The transition toward greener shipping presents significant challenges for Marine Engineers. The introduction of dual-fuel engines (LNG/methanol) requires a complete retooling of maintenance protocols.</w:t>
      </w:r>
    </w:p>
    <w:p>
      <w:pPr>
        <w:numPr>
          <w:ilvl w:val="0"/>
          <w:numId w:val="1001"/>
        </w:numPr>
        <w:pStyle w:val="Compact"/>
      </w:pPr>
      <w:r>
        <w:rPr>
          <w:bCs/>
          <w:b/>
        </w:rPr>
        <w:t xml:space="preserve">Emission Compliance:</w:t>
      </w:r>
      <w:r>
        <w:t xml:space="preserve"> </w:t>
      </w:r>
      <w:r>
        <w:t xml:space="preserve">Engineers must manage scrubber systems and select appropriate fuel oils to meet IMO 2020 sulfur caps. This is particularly relevant for Pakistani vessels aiming for European ports.</w:t>
      </w:r>
    </w:p>
    <w:p>
      <w:pPr>
        <w:numPr>
          <w:ilvl w:val="0"/>
          <w:numId w:val="1001"/>
        </w:numPr>
        <w:pStyle w:val="Compact"/>
      </w:pPr>
      <w:r>
        <w:rPr>
          <w:bCs/>
          <w:b/>
        </w:rPr>
        <w:t xml:space="preserve">Digital Twin Technology:</w:t>
      </w:r>
      <w:r>
        <w:t xml:space="preserve"> </w:t>
      </w:r>
      <w:r>
        <w:t xml:space="preserve">Creating virtual replicas of ships allows engineers to simulate stress tests and performance optimizations without risking the physical asset. Adoption of this technology in Pakistan requires specialized training provided through partnerships often facilitated by institutes located in major urban centers near Islamabad.</w:t>
      </w:r>
    </w:p>
    <w:bookmarkEnd w:id="24"/>
    <w:bookmarkStart w:id="25" w:name="education-and-professional-development"/>
    <w:p>
      <w:pPr>
        <w:pStyle w:val="Heading2"/>
      </w:pPr>
      <w:r>
        <w:t xml:space="preserve">5. Education and Professional Development</w:t>
      </w:r>
    </w:p>
    <w:p>
      <w:pPr>
        <w:pStyle w:val="FirstParagraph"/>
      </w:pPr>
      <w:r>
        <w:t xml:space="preserve">To meet these demands, the educational pathway for a future</w:t>
      </w:r>
      <w:r>
        <w:t xml:space="preserve"> </w:t>
      </w:r>
      <w:r>
        <w:rPr>
          <w:bCs/>
          <w:b/>
        </w:rPr>
        <w:t xml:space="preserve">Marine Engineer</w:t>
      </w:r>
      <w:r>
        <w:t xml:space="preserve"> </w:t>
      </w:r>
      <w:r>
        <w:t xml:space="preserve">in Pakistan must be robust. Institutions affiliated with the National Maritime University system and specialized colleges provide the foundational curriculum.</w:t>
      </w:r>
    </w:p>
    <w:p>
      <w:pPr>
        <w:pStyle w:val="BodyText"/>
      </w:pPr>
      <w:r>
        <w:rPr>
          <w:bCs/>
          <w:b/>
        </w:rPr>
        <w:t xml:space="preserve">A. Curriculum Alignment</w:t>
      </w:r>
    </w:p>
    <w:p>
      <w:pPr>
        <w:pStyle w:val="BodyText"/>
      </w:pPr>
      <w:r>
        <w:t xml:space="preserve">The syllabus must balance theoretical physics with practical shipyard experience. Furthermore, soft skills such as leadership and crisis management are vital, especially for engineers who may later assume supervisory roles in government bodies in Islamabad.</w:t>
      </w:r>
    </w:p>
    <w:p>
      <w:pPr>
        <w:pStyle w:val="BodyText"/>
      </w:pPr>
      <w:r>
        <w:rPr>
          <w:bCs/>
          <w:b/>
        </w:rPr>
        <w:t xml:space="preserve">B. Continuous Learning</w:t>
      </w:r>
    </w:p>
    <w:p>
      <w:pPr>
        <w:pStyle w:val="BodyText"/>
      </w:pPr>
      <w:r>
        <w:t xml:space="preserve">Given the rapid pace of technological change, continuous professional development (CPD) is mandatory. Workshops held in collaboration with international maritime bodies and hosted or sponsored by entities based in</w:t>
      </w:r>
      <w:r>
        <w:t xml:space="preserve"> </w:t>
      </w:r>
      <w:r>
        <w:rPr>
          <w:bCs/>
          <w:b/>
        </w:rPr>
        <w:t xml:space="preserve">Pakistan Islamabad</w:t>
      </w:r>
      <w:r>
        <w:t xml:space="preserve"> </w:t>
      </w:r>
      <w:r>
        <w:t xml:space="preserve">offer vital opportunities for upskilling.</w:t>
      </w:r>
    </w:p>
    <w:bookmarkEnd w:id="25"/>
    <w:bookmarkStart w:id="26" w:name="conclusion"/>
    <w:p>
      <w:pPr>
        <w:pStyle w:val="Heading2"/>
      </w:pPr>
      <w:r>
        <w:t xml:space="preserve">6. Conclusion</w:t>
      </w:r>
    </w:p>
    <w:p>
      <w:pPr>
        <w:pStyle w:val="FirstParagraph"/>
      </w:pPr>
      <w:r>
        <w:t xml:space="preserve">The trajectory of Pakistan's maritime sector is intrinsically linked to the quality of its engineering workforce. The</w:t>
      </w:r>
      <w:r>
        <w:t xml:space="preserve"> </w:t>
      </w:r>
      <w:r>
        <w:rPr>
          <w:bCs/>
          <w:b/>
        </w:rPr>
        <w:t xml:space="preserve">Marine Engineer</w:t>
      </w:r>
      <w:r>
        <w:t xml:space="preserve"> </w:t>
      </w:r>
      <w:r>
        <w:t xml:space="preserve">has transcended their traditional role to become a key player in national economic strategy, technological adaptation, and regulatory compliance.</w:t>
      </w:r>
    </w:p>
    <w:p>
      <w:pPr>
        <w:pStyle w:val="BodyText"/>
      </w:pPr>
      <w:r>
        <w:t xml:space="preserve">As we look toward the future, the collaboration between field engineers and administrative planners in</w:t>
      </w:r>
      <w:r>
        <w:t xml:space="preserve"> </w:t>
      </w:r>
      <w:r>
        <w:rPr>
          <w:bCs/>
          <w:b/>
        </w:rPr>
        <w:t xml:space="preserve">Pakistan Islamabad</w:t>
      </w:r>
    </w:p>
    <w:p>
      <w:pPr>
        <w:pStyle w:val="BodyText"/>
      </w:pPr>
      <w:r>
        <w:t xml:space="preserve">will define the nation's competitiveness. By investing in education, embracing digital transformation, and fostering strategic dialogue from the capital to the coastlines of Karachi and Gwadar, Pakistan can ensure a robust maritime future. The dedication of our Marine Engineers is not just about keeping ships afloat; it is about steering Pakistan toward economic prosperity on the global stage.</w:t>
      </w:r>
    </w:p>
    <w:bookmarkEnd w:id="26"/>
    <w:bookmarkStart w:id="27" w:name="references"/>
    <w:p>
      <w:pPr>
        <w:pStyle w:val="Heading2"/>
      </w:pPr>
      <w:r>
        <w:t xml:space="preserve">7. References</w:t>
      </w:r>
    </w:p>
    <w:p>
      <w:pPr>
        <w:pStyle w:val="FirstParagraph"/>
      </w:pPr>
      <w:r>
        <w:rPr>
          <w:iCs/>
          <w:i/>
        </w:rPr>
        <w:t xml:space="preserve">[1] International Maritime Organization (IMO). "Regulations for Prevention of Air Pollution from Ships."</w:t>
      </w:r>
    </w:p>
    <w:p>
      <w:pPr>
        <w:pStyle w:val="BodyText"/>
      </w:pPr>
      <w:r>
        <w:rPr>
          <w:iCs/>
          <w:i/>
        </w:rPr>
        <w:t xml:space="preserve">[2] Ministry of Maritime Affairs, Government of Pakistan. "Annual Report on Port Development and Strategy."</w:t>
      </w:r>
    </w:p>
    <w:p>
      <w:pPr>
        <w:pStyle w:val="BodyText"/>
      </w:pPr>
      <w:r>
        <w:rPr>
          <w:iCs/>
          <w:i/>
        </w:rPr>
        <w:t xml:space="preserve">[3] China-Pakistan Economic Corridor: Maritime Component Analysis. Islamabad Policy Papers,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Pakistan Islamabad: Strategic Perspectives and Technological Integration</dc:title>
  <dc:creator/>
  <dc:language>en</dc:language>
  <cp:keywords/>
  <dcterms:created xsi:type="dcterms:W3CDTF">2026-07-29T15:11:53Z</dcterms:created>
  <dcterms:modified xsi:type="dcterms:W3CDTF">2026-07-29T15:11:53Z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