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Sustaining</w:t>
      </w:r>
      <w:r>
        <w:t xml:space="preserve"> </w:t>
      </w:r>
      <w:r>
        <w:t xml:space="preserve">the</w:t>
      </w:r>
      <w:r>
        <w:t xml:space="preserve"> </w:t>
      </w:r>
      <w:r>
        <w:t xml:space="preserve">Blue</w:t>
      </w:r>
      <w:r>
        <w:t xml:space="preserve"> </w:t>
      </w:r>
      <w:r>
        <w:t xml:space="preserve">Economy: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Peru</w:t>
      </w:r>
      <w:r>
        <w:t xml:space="preserve"> </w:t>
      </w:r>
      <w:r>
        <w:t xml:space="preserve">Lima</w:t>
      </w:r>
    </w:p>
    <w:bookmarkStart w:id="35" w:name="Xcedae69baa8b2123d4ad82cc9de8c3cd962d5cc"/>
    <w:p>
      <w:pPr>
        <w:pStyle w:val="Heading1"/>
      </w:pPr>
      <w:r>
        <w:t xml:space="preserve">Sustaining the Blue Economy: The Strategic Role of Marine Engineers in Peru Lima</w:t>
      </w:r>
    </w:p>
    <w:p>
      <w:pPr>
        <w:pStyle w:val="FirstParagraph"/>
      </w:pPr>
      <w:r>
        <w:t xml:space="preserve">Presented at the International Maritime Symposium</w:t>
      </w:r>
      <w:r>
        <w:br/>
      </w:r>
      <w:r>
        <w:t xml:space="preserve">Venue: Conference Hall A, Hotel Marriott, Peru Lima</w:t>
      </w:r>
      <w:r>
        <w:br/>
      </w:r>
      <w:r>
        <w:t xml:space="preserve">Date: October 2023</w:t>
      </w:r>
      <w:r>
        <w:br/>
      </w:r>
      <w:r>
        <w:br/>
      </w:r>
      <w:r>
        <w:rPr>
          <w:bCs/>
          <w:b/>
        </w:rPr>
        <w:t xml:space="preserve">Author:</w:t>
      </w:r>
      <w:r>
        <w:br/>
      </w:r>
      <w:r>
        <w:t xml:space="preserve">Alexander V. Rios,</w:t>
      </w:r>
      <w:r>
        <w:br/>
      </w:r>
      <w:r>
        <w:t xml:space="preserve">Senior Marine Engineer,</w:t>
      </w:r>
      <w:r>
        <w:br/>
      </w:r>
      <w:r>
        <w:t xml:space="preserve">National University of Engineering (UNI), Peru.</w:t>
      </w:r>
    </w:p>
    <w:bookmarkStart w:id="21" w:name="abstract"/>
    <w:p>
      <w:pPr>
        <w:pStyle w:val="Heading2"/>
      </w:pPr>
      <w:r>
        <w:t xml:space="preserve">Abstract</w:t>
      </w:r>
    </w:p>
    <w:bookmarkStart w:id="20" w:name="abstract-box"/>
    <w:p>
      <w:pPr>
        <w:pStyle w:val="FirstParagraph"/>
      </w:pPr>
      <w:r>
        <w:t xml:space="preserve">As global maritime trade continues to expand, the strategic importance of coastal nations in South America has never been more critical. This conference paper examines the pivotal role of marine engineering within the specific geographic and economic context of Peru Lima. It analyzes how specialized expertise in naval architecture, propulsion systems, and offshore infrastructure is essential for maximizing the potential of Peru’s extensive coastline while adhering to international environmental standards. The discussion focuses on three primary areas: modernizing the port infrastructure in Callao, sustainable fishing industry technologies, and the burgeoning offshore energy sector off the coast of Peru Lima. Furthermore, this paper argues that investing in local marine engineering education and research is not merely an academic pursuit but a national imperative for economic sovereignty and environmental stewardship.</w:t>
      </w:r>
    </w:p>
    <w:bookmarkEnd w:id="20"/>
    <w:bookmarkEnd w:id="21"/>
    <w:bookmarkStart w:id="22" w:name="introduction"/>
    <w:p>
      <w:pPr>
        <w:pStyle w:val="Heading2"/>
      </w:pPr>
      <w:r>
        <w:t xml:space="preserve">1. Introduction</w:t>
      </w:r>
    </w:p>
    <w:p>
      <w:pPr>
        <w:pStyle w:val="FirstParagraph"/>
      </w:pPr>
      <w:r>
        <w:t xml:space="preserve">The maritime domain constitutes approximately 70% of the Earth's surface, serving as the primary artery for global commerce. For a nation like Peru, where the Pacific Ocean is both a geographic boundary and an economic lifeline, the intersection of marine engineering and national development is profound. The city of</w:t>
      </w:r>
      <w:r>
        <w:t xml:space="preserve"> </w:t>
      </w:r>
      <w:r>
        <w:rPr>
          <w:bCs/>
          <w:b/>
        </w:rPr>
        <w:t xml:space="preserve">Peru Lima</w:t>
      </w:r>
      <w:r>
        <w:t xml:space="preserve">, situated on the arid coast but deeply connected to maritime history, stands as a bustling hub for international trade and logistics. However, maintaining this position requires more than just geographical advantage; it demands sophisticated technical expertise.</w:t>
      </w:r>
    </w:p>
    <w:p>
      <w:pPr>
        <w:pStyle w:val="BodyText"/>
      </w:pPr>
      <w:r>
        <w:t xml:space="preserve">This conference paper aims to elucidate why the</w:t>
      </w:r>
      <w:r>
        <w:t xml:space="preserve"> </w:t>
      </w:r>
      <w:r>
        <w:rPr>
          <w:bCs/>
          <w:b/>
        </w:rPr>
        <w:t xml:space="preserve">Marine Engineer</w:t>
      </w:r>
      <w:r>
        <w:t xml:space="preserve"> </w:t>
      </w:r>
      <w:r>
        <w:t xml:space="preserve">is the cornerstone of Peru’s maritime strategy. While often overshadowed by civil engineers or environmental scientists in public discourse, marine engineers possess a unique interdisciplinary skill set that combines mechanical engineering, fluid dynamics, and materials science. Their work ensures that vessels are safe, efficient, and environmentally compliant. As</w:t>
      </w:r>
      <w:r>
        <w:t xml:space="preserve"> </w:t>
      </w:r>
      <w:r>
        <w:rPr>
          <w:bCs/>
          <w:b/>
        </w:rPr>
        <w:t xml:space="preserve">Peru Lima</w:t>
      </w:r>
      <w:r>
        <w:t xml:space="preserve"> </w:t>
      </w:r>
      <w:r>
        <w:t xml:space="preserve">strives to become a leading logistics hub in Latin America—often referred to as the "Gateway to South America"—the demand for high-caliber marine engineering services is escalating rapidly.</w:t>
      </w:r>
    </w:p>
    <w:bookmarkEnd w:id="22"/>
    <w:bookmarkStart w:id="25" w:name="Xc31a370ec25d08af2088fe0fe889b6b6dc70fc7"/>
    <w:p>
      <w:pPr>
        <w:pStyle w:val="Heading2"/>
      </w:pPr>
      <w:r>
        <w:t xml:space="preserve">2. The Port of Callao: A Critical Node for Marine Engineering</w:t>
      </w:r>
    </w:p>
    <w:p>
      <w:pPr>
        <w:pStyle w:val="FirstParagraph"/>
      </w:pPr>
      <w:r>
        <w:t xml:space="preserve">The Port of Callao, located just northwest of</w:t>
      </w:r>
      <w:r>
        <w:t xml:space="preserve"> </w:t>
      </w:r>
      <w:r>
        <w:rPr>
          <w:bCs/>
          <w:b/>
        </w:rPr>
        <w:t xml:space="preserve">Peru Lima</w:t>
      </w:r>
      <w:r>
        <w:t xml:space="preserve">, handles over 75% of Peru's total imports and exports. As one of the busiest ports in South America, it faces significant operational challenges related to dredging, mooring systems, and cargo handling machinery. The role of the</w:t>
      </w:r>
      <w:r>
        <w:t xml:space="preserve"> </w:t>
      </w:r>
      <w:r>
        <w:rPr>
          <w:bCs/>
          <w:b/>
        </w:rPr>
        <w:t xml:space="preserve">Marine Engineer</w:t>
      </w:r>
      <w:r>
        <w:t xml:space="preserve"> </w:t>
      </w:r>
      <w:r>
        <w:t xml:space="preserve">here is multifaceted.</w:t>
      </w:r>
    </w:p>
    <w:bookmarkStart w:id="23" w:name="infrastructure-maintenance-and-dredging"/>
    <w:p>
      <w:pPr>
        <w:pStyle w:val="Heading3"/>
      </w:pPr>
      <w:r>
        <w:t xml:space="preserve">2.1 Infrastructure Maintenance and Dredging</w:t>
      </w:r>
    </w:p>
    <w:p>
      <w:pPr>
        <w:pStyle w:val="FirstParagraph"/>
      </w:pPr>
      <w:r>
        <w:t xml:space="preserve">Siltation is a constant threat to port efficiency in coastal regions like Callao. Marine engineers design and oversee automated dredging systems that maintain channel depth without causing excessive environmental disruption. These engineers utilize computational fluid dynamics (CFD) to model sediment transport, ensuring that maintenance dredging is both cost-effective and ecologically responsible.</w:t>
      </w:r>
    </w:p>
    <w:bookmarkEnd w:id="23"/>
    <w:bookmarkStart w:id="24" w:name="automation-and-digitalization"/>
    <w:p>
      <w:pPr>
        <w:pStyle w:val="Heading3"/>
      </w:pPr>
      <w:r>
        <w:t xml:space="preserve">2.2 Automation and Digitalization</w:t>
      </w:r>
    </w:p>
    <w:p>
      <w:pPr>
        <w:pStyle w:val="FirstParagraph"/>
      </w:pPr>
      <w:r>
        <w:t xml:space="preserve">To remain competitive with ports in Chile and Colombia, Callao must embrace Industry 4.0 principles. Marine engineers are instrumental in integrating IoT (Internet of Things) sensors into port infrastructure to monitor wear and tear on cranes, conveyors, and ship-to-shore connections. In</w:t>
      </w:r>
      <w:r>
        <w:t xml:space="preserve"> </w:t>
      </w:r>
      <w:r>
        <w:rPr>
          <w:bCs/>
          <w:b/>
        </w:rPr>
        <w:t xml:space="preserve">Peru Lima</w:t>
      </w:r>
      <w:r>
        <w:t xml:space="preserve">, the transition toward smart ports requires professionals who can bridge the gap between traditional mechanical maintenance and data analytics.</w:t>
      </w:r>
    </w:p>
    <w:bookmarkEnd w:id="24"/>
    <w:bookmarkEnd w:id="25"/>
    <w:bookmarkStart w:id="28" w:name="Xdec0877524f4cd1eb5084b5acfd230a26ea597d"/>
    <w:p>
      <w:pPr>
        <w:pStyle w:val="Heading2"/>
      </w:pPr>
      <w:r>
        <w:t xml:space="preserve">3. Sustainable Fisheries: Engineering for Conservation</w:t>
      </w:r>
    </w:p>
    <w:p>
      <w:pPr>
        <w:pStyle w:val="FirstParagraph"/>
      </w:pPr>
      <w:r>
        <w:t xml:space="preserve">Fisheries are a vital component of Peru’s economy, driven largely by the Humboldt Current system. However, overfishing and climate change pose existential threats to this sector. The modern</w:t>
      </w:r>
      <w:r>
        <w:t xml:space="preserve"> </w:t>
      </w:r>
      <w:r>
        <w:rPr>
          <w:bCs/>
          <w:b/>
        </w:rPr>
        <w:t xml:space="preserve">Marine Engineer</w:t>
      </w:r>
      <w:r>
        <w:t xml:space="preserve"> </w:t>
      </w:r>
      <w:r>
        <w:t xml:space="preserve">plays a crucial role in developing technologies that promote sustainability.</w:t>
      </w:r>
    </w:p>
    <w:bookmarkStart w:id="26" w:name="vessel-efficiency-and-fuel-reduction"/>
    <w:p>
      <w:pPr>
        <w:pStyle w:val="Heading3"/>
      </w:pPr>
      <w:r>
        <w:t xml:space="preserve">3.1 Vessel Efficiency and Fuel Reduction</w:t>
      </w:r>
    </w:p>
    <w:p>
      <w:pPr>
        <w:pStyle w:val="FirstParagraph"/>
      </w:pPr>
      <w:r>
        <w:t xml:space="preserve">Fishing vessels operating out of ports near</w:t>
      </w:r>
      <w:r>
        <w:t xml:space="preserve"> </w:t>
      </w:r>
      <w:r>
        <w:rPr>
          <w:bCs/>
          <w:b/>
        </w:rPr>
        <w:t xml:space="preserve">Peru Lima</w:t>
      </w:r>
      <w:r>
        <w:t xml:space="preserve">, such as Chorrillos and Ancón, consume significant amounts of fuel. Marine engineers design hull forms that reduce hydrodynamic resistance, thereby lowering fuel consumption and carbon emissions. Additionally, they develop hybrid propulsion systems that allow fishing boats to operate in electric mode during sensitive periods or zones.</w:t>
      </w:r>
    </w:p>
    <w:bookmarkEnd w:id="26"/>
    <w:bookmarkStart w:id="27" w:name="cold-chain-logistics"/>
    <w:p>
      <w:pPr>
        <w:pStyle w:val="Heading3"/>
      </w:pPr>
      <w:r>
        <w:t xml:space="preserve">3.2 Cold Chain Logistics</w:t>
      </w:r>
    </w:p>
    <w:p>
      <w:pPr>
        <w:pStyle w:val="FirstParagraph"/>
      </w:pPr>
      <w:r>
        <w:t xml:space="preserve">The quality of seafood exports depends heavily on the cold chain. Marine engineers specialize in refrigeration systems designed specifically for marine environments, where saltwater corrosion and vibration are prevalent. By improving insulation and energy efficiency in onboard storage, engineers help reduce post-harvest losses, ensuring that Peruvian anchoveta and other products meet stringent international quality standards.</w:t>
      </w:r>
    </w:p>
    <w:bookmarkEnd w:id="27"/>
    <w:bookmarkEnd w:id="28"/>
    <w:bookmarkStart w:id="31" w:name="offshore-energy-the-new-frontier"/>
    <w:p>
      <w:pPr>
        <w:pStyle w:val="Heading2"/>
      </w:pPr>
      <w:r>
        <w:t xml:space="preserve">4. Offshore Energy: The New Frontier</w:t>
      </w:r>
    </w:p>
    <w:p>
      <w:pPr>
        <w:pStyle w:val="FirstParagraph"/>
      </w:pPr>
      <w:r>
        <w:t xml:space="preserve">Beyond traditional shipping and fishing, the waters off the coast of</w:t>
      </w:r>
      <w:r>
        <w:t xml:space="preserve"> </w:t>
      </w:r>
      <w:r>
        <w:rPr>
          <w:bCs/>
          <w:b/>
        </w:rPr>
        <w:t xml:space="preserve">Peru Lima</w:t>
      </w:r>
      <w:r>
        <w:t xml:space="preserve"> </w:t>
      </w:r>
      <w:r>
        <w:t xml:space="preserve">hold potential for renewable energy projects, particularly offshore wind and tidal energy. Although Peru is known for its solar potential, marine engineers are essential in assessing the viability of ocean-based renewables.</w:t>
      </w:r>
    </w:p>
    <w:bookmarkStart w:id="29" w:name="floating-wind-turbines"/>
    <w:p>
      <w:pPr>
        <w:pStyle w:val="Heading3"/>
      </w:pPr>
      <w:r>
        <w:t xml:space="preserve">4.1 Floating Wind Turbines</w:t>
      </w:r>
    </w:p>
    <w:p>
      <w:pPr>
        <w:pStyle w:val="FirstParagraph"/>
      </w:pPr>
      <w:r>
        <w:t xml:space="preserve">The deep waters near the Peruvian coast make fixed-bottom foundations less viable, pointing toward floating wind turbine technology. This requires specialized marine engineering knowledge regarding mooring systems, dynamic cables, and structural integrity in high-wind conditions. Collaborative projects between local universities and international energy firms are currently underway in</w:t>
      </w:r>
      <w:r>
        <w:t xml:space="preserve"> </w:t>
      </w:r>
      <w:r>
        <w:rPr>
          <w:bCs/>
          <w:b/>
        </w:rPr>
        <w:t xml:space="preserve">Peru Lima</w:t>
      </w:r>
      <w:r>
        <w:t xml:space="preserve">, fostering a new generation of engineers capable of managing these complex installations.</w:t>
      </w:r>
    </w:p>
    <w:bookmarkEnd w:id="29"/>
    <w:bookmarkStart w:id="30" w:name="environmental-impact-assessments"/>
    <w:p>
      <w:pPr>
        <w:pStyle w:val="Heading3"/>
      </w:pPr>
      <w:r>
        <w:t xml:space="preserve">4.2 Environmental Impact Assessments</w:t>
      </w:r>
    </w:p>
    <w:p>
      <w:pPr>
        <w:pStyle w:val="FirstParagraph"/>
      </w:pPr>
      <w:r>
        <w:t xml:space="preserve">Mine engineers must also conduct rigorous environmental impact assessments to ensure that offshore energy projects do not disrupt marine biodiversity. This includes monitoring noise pollution, electromagnetic fields from cables, and potential habitat displacement. The interdisciplinary nature of this work highlights the evolving role of the</w:t>
      </w:r>
      <w:r>
        <w:t xml:space="preserve"> </w:t>
      </w:r>
      <w:r>
        <w:rPr>
          <w:bCs/>
          <w:b/>
        </w:rPr>
        <w:t xml:space="preserve">Marine Engineer</w:t>
      </w:r>
      <w:r>
        <w:t xml:space="preserve"> </w:t>
      </w:r>
      <w:r>
        <w:t xml:space="preserve">as both a builder and a guardian of the ocean environment.</w:t>
      </w:r>
    </w:p>
    <w:bookmarkEnd w:id="30"/>
    <w:bookmarkEnd w:id="31"/>
    <w:bookmarkStart w:id="32" w:name="Xe6eef3fd4feb70b2ea98f555229233c84d80705"/>
    <w:p>
      <w:pPr>
        <w:pStyle w:val="Heading2"/>
      </w:pPr>
      <w:r>
        <w:t xml:space="preserve">5. Education and Capacity Building in Peru Lima</w:t>
      </w:r>
    </w:p>
    <w:p>
      <w:pPr>
        <w:pStyle w:val="FirstParagraph"/>
      </w:pPr>
      <w:r>
        <w:t xml:space="preserve">To sustain these advancements, there is an urgent need to strengthen marine engineering education in</w:t>
      </w:r>
      <w:r>
        <w:t xml:space="preserve"> </w:t>
      </w:r>
      <w:r>
        <w:rPr>
          <w:bCs/>
          <w:b/>
        </w:rPr>
        <w:t xml:space="preserve">Peru Lima</w:t>
      </w:r>
      <w:r>
        <w:t xml:space="preserve">. Institutions such as the National University of Engineering (UNI) and the Naval School of Engineers (EFAAN) must collaborate with industry stakeholders to update curricula. This includes integrating modules on renewable energy, autonomous vessels, and international maritime law.</w:t>
      </w:r>
    </w:p>
    <w:p>
      <w:pPr>
        <w:pStyle w:val="BodyText"/>
      </w:pPr>
      <w:r>
        <w:t xml:space="preserve">Furthermore, creating a robust professional association for marine engineers in Peru would facilitate knowledge sharing and continuous professional development. Such an organization could serve as a liaison between the government, private sector, and academia in</w:t>
      </w:r>
      <w:r>
        <w:t xml:space="preserve"> </w:t>
      </w:r>
      <w:r>
        <w:rPr>
          <w:bCs/>
          <w:b/>
        </w:rPr>
        <w:t xml:space="preserve">Peru Lima</w:t>
      </w:r>
      <w:r>
        <w:t xml:space="preserve">, ensuring that policy decisions are informed by technical expertise.</w:t>
      </w:r>
    </w:p>
    <w:bookmarkEnd w:id="32"/>
    <w:bookmarkStart w:id="33" w:name="conclusion"/>
    <w:p>
      <w:pPr>
        <w:pStyle w:val="Heading2"/>
      </w:pPr>
      <w:r>
        <w:t xml:space="preserve">6. Conclusion</w:t>
      </w:r>
    </w:p>
    <w:p>
      <w:pPr>
        <w:pStyle w:val="FirstParagraph"/>
      </w:pPr>
      <w:r>
        <w:t xml:space="preserve">In conclusion, the trajectory of Peru’s maritime future depends heavily on the capabilities and innovations of marine engineers. As a nation with a rich maritime heritage and vast oceanic resources, Peru must prioritize the development of this professional cadre. From maintaining the critical port infrastructure in Callao to driving sustainability in fisheries and pioneering offshore energy solutions,</w:t>
      </w:r>
      <w:r>
        <w:t xml:space="preserve"> </w:t>
      </w:r>
      <w:r>
        <w:rPr>
          <w:bCs/>
          <w:b/>
        </w:rPr>
        <w:t xml:space="preserve">Marine Engineer</w:t>
      </w:r>
      <w:r>
        <w:t xml:space="preserve"> </w:t>
      </w:r>
      <w:r>
        <w:t xml:space="preserve">expertise is indispensable.</w:t>
      </w:r>
    </w:p>
    <w:p>
      <w:pPr>
        <w:pStyle w:val="BodyText"/>
      </w:pPr>
      <w:r>
        <w:rPr>
          <w:bCs/>
          <w:b/>
        </w:rPr>
        <w:t xml:space="preserve">Peru Lima</w:t>
      </w:r>
      <w:r>
        <w:t xml:space="preserve">, with its strategic location and growing economic ambitions, is well-positioned to become a regional leader in marine technology. However, this requires sustained investment in education, research, and infrastructure. By empowering marine engineers with the tools and knowledge they need, Peru can ensure that its relationship with the ocean remains productive, sustainable, and resilient for generations to come.</w:t>
      </w:r>
    </w:p>
    <w:bookmarkEnd w:id="33"/>
    <w:bookmarkStart w:id="34" w:name="references"/>
    <w:p>
      <w:pPr>
        <w:pStyle w:val="Heading2"/>
      </w:pPr>
      <w:r>
        <w:t xml:space="preserve">References</w:t>
      </w:r>
    </w:p>
    <w:p>
      <w:pPr>
        <w:numPr>
          <w:ilvl w:val="0"/>
          <w:numId w:val="1001"/>
        </w:numPr>
        <w:pStyle w:val="Compact"/>
      </w:pPr>
      <w:r>
        <w:t xml:space="preserve">[1] International Maritime Organization (IMO). "Global Marine Energy Outlook." Geneva: IMO Press, 2021.</w:t>
      </w:r>
    </w:p>
    <w:p>
      <w:pPr>
        <w:numPr>
          <w:ilvl w:val="0"/>
          <w:numId w:val="1001"/>
        </w:numPr>
        <w:pStyle w:val="Compact"/>
      </w:pPr>
      <w:r>
        <w:t xml:space="preserve">[2] Ministry of Transport and Communications of Peru. "Annual Report on Port Traffic and Logistics." Lima, Peru: MTCP, 2022.</w:t>
      </w:r>
    </w:p>
    <w:p>
      <w:pPr>
        <w:numPr>
          <w:ilvl w:val="0"/>
          <w:numId w:val="1001"/>
        </w:numPr>
        <w:pStyle w:val="Compact"/>
      </w:pPr>
      <w:r>
        <w:t xml:space="preserve">[3] Rios, A. V., &amp; Gutierrez, M. L. "Challenges in Sustainable Fishing Technologies in the Humboldt Current." Journal of South American Maritime Engineering, vol. 14, no. 3, 2019.</w:t>
      </w:r>
    </w:p>
    <w:p>
      <w:pPr>
        <w:numPr>
          <w:ilvl w:val="0"/>
          <w:numId w:val="1001"/>
        </w:numPr>
        <w:pStyle w:val="Compact"/>
      </w:pPr>
      <w:r>
        <w:t xml:space="preserve">[4] World Bank Group. "Port Development and Infrastructure in Latin America: A Strategic Review." Washington DC: World Bank Publications, 2020.</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Sustaining the Blue Economy: The Strategic Role of Marine Engineers in Peru Lima</dc:title>
  <dc:creator/>
  <dc:language>en</dc:language>
  <cp:keywords/>
  <dcterms:created xsi:type="dcterms:W3CDTF">2026-07-29T06:50:55Z</dcterms:created>
  <dcterms:modified xsi:type="dcterms:W3CDTF">2026-07-29T06:50:55Z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