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662f9ce33bbc768a5844e72851a6d2a1151e566"/>
    <w:p>
      <w:pPr>
        <w:pStyle w:val="Heading1"/>
      </w:pPr>
      <w:r>
        <w:t xml:space="preserve">Promoting Sustainable Maritime Operations and Industrial Growth</w:t>
      </w:r>
      <w:r>
        <w:br/>
      </w:r>
      <w:r>
        <w:br/>
      </w:r>
      <w:r>
        <w:t xml:space="preserve">The Evolving Role of the Marine Engineer in Tanzania Dar es Salaam</w:t>
      </w:r>
    </w:p>
    <w:p>
      <w:pPr>
        <w:pStyle w:val="FirstParagraph"/>
      </w:pPr>
      <w:r>
        <w:t xml:space="preserve">Submitted for Presentation at the International Conference on Maritime Engineering and Logistics</w:t>
      </w:r>
    </w:p>
    <w:p>
      <w:pPr>
        <w:pStyle w:val="BodyText"/>
      </w:pPr>
      <w:r>
        <w:rPr>
          <w:bCs/>
          <w:b/>
        </w:rPr>
        <w:t xml:space="preserve">Author:</w:t>
      </w:r>
      <w:r>
        <w:t xml:space="preserve"> </w:t>
      </w:r>
      <w:r>
        <w:t xml:space="preserve">[Author Name]</w:t>
      </w:r>
      <w:r>
        <w:br/>
      </w:r>
      <w:r>
        <w:rPr>
          <w:bCs/>
          <w:b/>
        </w:rPr>
        <w:t xml:space="preserve">Affiliation:</w:t>
      </w:r>
      <w:r>
        <w:t xml:space="preserve"> </w:t>
      </w:r>
      <w:r>
        <w:t xml:space="preserve">Department of Naval Architecture and Marine Engineering</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and multifaceted role of the Marine Engineer within the rapidly expanding maritime sector of Tanzania Dar es Salaam. As Tanzania positions itself as a logistical hub for East Africa, the demands on marine engineering professionals have shifted from traditional mechanical maintenance to complex, integrated systems management involving automation, environmental sustainability, and digitalization. This document explores the current infrastructure challenges at key ports in Tanzania Dar es Salaam, analyzes the skill gaps present in the local workforce, and proposes strategic frameworks for enhancing technical capacity. The study underscores that investing in specialized Marine Engineer training is not merely an operational necessity but a fundamental economic imperative for national development.</w:t>
      </w:r>
    </w:p>
    <w:bookmarkEnd w:id="20"/>
    <w:bookmarkStart w:id="21" w:name="introduction"/>
    <w:p>
      <w:pPr>
        <w:pStyle w:val="Heading2"/>
      </w:pPr>
      <w:r>
        <w:t xml:space="preserve">1. Introduction</w:t>
      </w:r>
    </w:p>
    <w:p>
      <w:pPr>
        <w:pStyle w:val="FirstParagraph"/>
      </w:pPr>
      <w:r>
        <w:t xml:space="preserve">The maritime industry serves as the backbone of global trade, and in East Africa, the port city of Tanzania Dar es Salaam stands as a pivotal gateway for regional commerce. Handling approximately 95% of Tanzania’s external trade and serving landlocked neighbors such as Zambia, Malawi, Rwanda, Burundi, and Uganda, the strategic importance of this region cannot be overstated. However, the efficiency and safety of these maritime operations rely heavily on one specific professional group: the Marine Engineer.</w:t>
      </w:r>
    </w:p>
    <w:p>
      <w:pPr>
        <w:pStyle w:val="BodyText"/>
      </w:pPr>
      <w:r>
        <w:t xml:space="preserve">A Conference Paper focused on this sector must acknowledge that a Marine Engineer is no longer defined solely by their ability to repair engines or maintain boiler rooms. In the modern context, particularly within the bustling ports of Tanzania Dar es Salaam, a Marine Engineer is an integrated systems expert responsible for propulsion plants, electrical generation, automation controls, and environmental compliance. This paper argues that as port traffic increases in Tanzania Dar es Salaam due to regional trade agreements like the African Continental Free Trade Area (AfCFTA), the role of the Marine Engineer becomes increasingly central to economic stability and safety.</w:t>
      </w:r>
    </w:p>
    <w:bookmarkEnd w:id="21"/>
    <w:bookmarkStart w:id="22" w:name="X94f533e2c4fff6c03e59d883bc0dfa5f398f394"/>
    <w:p>
      <w:pPr>
        <w:pStyle w:val="Heading2"/>
      </w:pPr>
      <w:r>
        <w:t xml:space="preserve">2. The Strategic Context of Tanzania Dar es Salaam</w:t>
      </w:r>
    </w:p>
    <w:p>
      <w:pPr>
        <w:pStyle w:val="FirstParagraph"/>
      </w:pPr>
      <w:r>
        <w:t xml:space="preserve">Tanzania Dar es Salaam is undergoing a period of significant infrastructure expansion. The ongoing modernization projects at the Dar es Salaam Port, including deep-water dredging and the introduction of advanced container handling machinery, require a corresponding upgrade in technical expertise. The port is not just a transit point; it is becoming a hub for transshipment and offshore support services.</w:t>
      </w:r>
    </w:p>
    <w:p>
      <w:pPr>
        <w:pStyle w:val="BodyText"/>
      </w:pPr>
      <w:r>
        <w:t xml:space="preserve">The local Marine Engineer workforce faces unique challenges. While there is an abundance of labor, there is often a shortage of specialized certification in modern marine technologies. Vessels calling at Tanzania Dar es Salaam are increasingly equipped with high-pressure fuel injection systems, exhaust gas scrubbers (scrubbing technology), and automated engine monitoring systems. Local engineers must possess the technical acumen to maintain these complex systems to prevent port congestion caused by vessel breakdowns or regulatory non-compliance.</w:t>
      </w:r>
    </w:p>
    <w:bookmarkEnd w:id="22"/>
    <w:bookmarkStart w:id="26" w:name="X5dbc987e815e747acdf2535d27aa8b66346aa85"/>
    <w:p>
      <w:pPr>
        <w:pStyle w:val="Heading2"/>
      </w:pPr>
      <w:r>
        <w:t xml:space="preserve">3. Core Responsibilities of the Modern Marine Engineer</w:t>
      </w:r>
    </w:p>
    <w:p>
      <w:pPr>
        <w:pStyle w:val="FirstParagraph"/>
      </w:pPr>
      <w:r>
        <w:t xml:space="preserve">To understand the necessity of advanced training, one must define the contemporary scope of a Marine Engineer’s duties in this region:</w:t>
      </w:r>
    </w:p>
    <w:bookmarkStart w:id="23" w:name="propulsion-and-power-systems-management"/>
    <w:p>
      <w:pPr>
        <w:pStyle w:val="Heading3"/>
      </w:pPr>
      <w:r>
        <w:t xml:space="preserve">3.1 Propulsion and Power Systems Management</w:t>
      </w:r>
    </w:p>
    <w:p>
      <w:pPr>
        <w:pStyle w:val="FirstParagraph"/>
      </w:pPr>
      <w:r>
        <w:t xml:space="preserve">The primary responsibility remains the operation and maintenance of propulsion machinery. In Tanzania Dar es Salaam, where frequent port calls subject engines to heavy cycling (starting, stopping, and idling), wear and tear are accelerated. Marine Engineers must implement rigorous preventive maintenance schedules that go beyond traditional oil changes to include vibration analysis and thermal imaging.</w:t>
      </w:r>
    </w:p>
    <w:bookmarkEnd w:id="23"/>
    <w:bookmarkStart w:id="24" w:name="X982d7bd511fdd4d7c14be980f43e766083ae8d6"/>
    <w:p>
      <w:pPr>
        <w:pStyle w:val="Heading3"/>
      </w:pPr>
      <w:r>
        <w:t xml:space="preserve">3.2 Environmental Compliance and Sustainability</w:t>
      </w:r>
    </w:p>
    <w:p>
      <w:pPr>
        <w:pStyle w:val="FirstParagraph"/>
      </w:pPr>
      <w:r>
        <w:t xml:space="preserve">Global maritime regulations, such as those set by the International Maritime Organization (IMO), strictly limit sulfur oxide (SOx) and nitrogen oxide (NOx) emissions. Marine Engineers are on the front lines of compliance. They must manage ballast water treatment systems and ensure that waste management protocols adhere to both international standards and local Tanzanian environmental laws. Failure in this area can result in heavy fines for shipping companies operating out of Tanzania Dar es Salaam.</w:t>
      </w:r>
    </w:p>
    <w:bookmarkEnd w:id="24"/>
    <w:bookmarkStart w:id="25" w:name="automation-and-digitalization"/>
    <w:p>
      <w:pPr>
        <w:pStyle w:val="Heading3"/>
      </w:pPr>
      <w:r>
        <w:t xml:space="preserve">3.3 Automation and Digitalization</w:t>
      </w:r>
    </w:p>
    <w:p>
      <w:pPr>
        <w:pStyle w:val="FirstParagraph"/>
      </w:pPr>
      <w:r>
        <w:t xml:space="preserve">The Fourth Industrial Revolution has reached the maritime sector. Modern vessels utilize Integrated Bridge Systems (IBS) and Integrated Power Management Systems (IPMS). A Marine Engineer in Tanzania Dar es Salaam must be proficient in diagnostic software, PLC (Programmable Logic Controller) troubleshooting, and cybersecurity basics related to shipboard networks. This shift requires a rethinking of engineering education and vocational training programs.</w:t>
      </w:r>
    </w:p>
    <w:bookmarkEnd w:id="25"/>
    <w:bookmarkEnd w:id="26"/>
    <w:bookmarkStart w:id="27" w:name="challenges-facing-the-industry"/>
    <w:p>
      <w:pPr>
        <w:pStyle w:val="Heading2"/>
      </w:pPr>
      <w:r>
        <w:t xml:space="preserve">4. Challenges Facing the Industry</w:t>
      </w:r>
    </w:p>
    <w:p>
      <w:pPr>
        <w:pStyle w:val="FirstParagraph"/>
      </w:pPr>
      <w:r>
        <w:t xml:space="preserve">Despite the growth potential, several hurdles remain for the development of marine engineering capabilities in Tanzania Dar es Salaam:</w:t>
      </w:r>
    </w:p>
    <w:p>
      <w:pPr>
        <w:numPr>
          <w:ilvl w:val="0"/>
          <w:numId w:val="1001"/>
        </w:numPr>
        <w:pStyle w:val="Compact"/>
      </w:pPr>
      <w:r>
        <w:rPr>
          <w:bCs/>
          <w:b/>
        </w:rPr>
        <w:t xml:space="preserve">Skill Gap:</w:t>
      </w:r>
      <w:r>
        <w:t xml:space="preserve"> </w:t>
      </w:r>
      <w:r>
        <w:t xml:space="preserve">There is a discrepancy between academic curricula and industry needs. Many graduates lack hands-on experience with modern electronic control systems.</w:t>
      </w:r>
    </w:p>
    <w:p>
      <w:pPr>
        <w:numPr>
          <w:ilvl w:val="0"/>
          <w:numId w:val="1001"/>
        </w:numPr>
        <w:pStyle w:val="Compact"/>
      </w:pPr>
      <w:r>
        <w:rPr>
          <w:bCs/>
          <w:b/>
        </w:rPr>
        <w:t xml:space="preserve">Equipment Obsolescence:</w:t>
      </w:r>
      <w:r>
        <w:t xml:space="preserve"> </w:t>
      </w:r>
      <w:r>
        <w:t xml:space="preserve">Older vessels operating in the region may lack spare parts, requiring Marine Engineers to rely on innovative repair techniques rather than standard replacements.</w:t>
      </w:r>
    </w:p>
    <w:p>
      <w:pPr>
        <w:numPr>
          <w:ilvl w:val="0"/>
          <w:numId w:val="1001"/>
        </w:numPr>
        <w:pStyle w:val="Compact"/>
      </w:pPr>
      <w:r>
        <w:rPr>
          <w:bCs/>
          <w:b/>
        </w:rPr>
        <w:t xml:space="preserve">Rapid Technological Change:</w:t>
      </w:r>
      <w:r>
        <w:t xml:space="preserve"> </w:t>
      </w:r>
      <w:r>
        <w:t xml:space="preserve">The speed at which new technologies are adopted outpaces the rate of continuous professional development (CPD) for existing engineers.</w:t>
      </w:r>
    </w:p>
    <w:bookmarkEnd w:id="27"/>
    <w:bookmarkStart w:id="28" w:name="recommendations-and-future-outlook"/>
    <w:p>
      <w:pPr>
        <w:pStyle w:val="Heading2"/>
      </w:pPr>
      <w:r>
        <w:t xml:space="preserve">5. Recommendations and Future Outlook</w:t>
      </w:r>
    </w:p>
    <w:p>
      <w:pPr>
        <w:pStyle w:val="FirstParagraph"/>
      </w:pPr>
      <w:r>
        <w:t xml:space="preserve">To fully leverage the potential of Tanzania Dar es Salaam as a maritime hub, strategic interventions are required:</w:t>
      </w:r>
    </w:p>
    <w:p>
      <w:pPr>
        <w:numPr>
          <w:ilvl w:val="0"/>
          <w:numId w:val="1002"/>
        </w:numPr>
        <w:pStyle w:val="Compact"/>
      </w:pPr>
      <w:r>
        <w:rPr>
          <w:bCs/>
          <w:b/>
        </w:rPr>
        <w:t xml:space="preserve">Educational Reform:</w:t>
      </w:r>
      <w:r>
        <w:t xml:space="preserve"> </w:t>
      </w:r>
      <w:r>
        <w:t xml:space="preserve">Engineering faculties in Tanzania must collaborate with port authorities and shipping lines to update curricula, emphasizing automation, environmental science, and digital diagnostics.</w:t>
      </w:r>
    </w:p>
    <w:p>
      <w:pPr>
        <w:numPr>
          <w:ilvl w:val="0"/>
          <w:numId w:val="1002"/>
        </w:numPr>
        <w:pStyle w:val="Compact"/>
      </w:pPr>
      <w:r>
        <w:rPr>
          <w:bCs/>
          <w:b/>
        </w:rPr>
        <w:t xml:space="preserve">Vocational Training Centers:</w:t>
      </w:r>
      <w:r>
        <w:t xml:space="preserve"> </w:t>
      </w:r>
      <w:r>
        <w:t xml:space="preserve">Establishing state-of-the-art simulation labs in Tanzania Dar es Salaam would allow engineers to practice troubleshooting without the risks associated with live machinery.</w:t>
      </w:r>
    </w:p>
    <w:p>
      <w:pPr>
        <w:numPr>
          <w:ilvl w:val="0"/>
          <w:numId w:val="1002"/>
        </w:numPr>
        <w:pStyle w:val="Compact"/>
      </w:pPr>
      <w:r>
        <w:rPr>
          <w:bCs/>
          <w:b/>
        </w:rPr>
        <w:t xml:space="preserve">Publishing Standards:</w:t>
      </w:r>
      <w:r>
        <w:t xml:space="preserve"> </w:t>
      </w:r>
      <w:r>
        <w:t xml:space="preserve">The maritime community must contribute to a body of knowledge by publishing technical papers and case studies relevant to the East African context, fostering a culture of academic and professional inquiry.</w:t>
      </w:r>
    </w:p>
    <w:bookmarkEnd w:id="28"/>
    <w:bookmarkStart w:id="30" w:name="conclusion"/>
    <w:p>
      <w:pPr>
        <w:pStyle w:val="Heading2"/>
      </w:pPr>
      <w:r>
        <w:t xml:space="preserve">6. Conclusion</w:t>
      </w:r>
    </w:p>
    <w:p>
      <w:pPr>
        <w:pStyle w:val="FirstParagraph"/>
      </w:pPr>
      <w:r>
        <w:t xml:space="preserve">In conclusion, the Marine Engineer is the linchpin of maritime efficiency in Tanzania Dar es Salaam. As trade volumes grow and regulations tighten, the demand for highly skilled engineers who can manage complex mechanical and digital systems will only increase. This paper serves as a call to action for policymakers, educational institutions, and industry leaders to prioritize investment in human capital. By empowering the Marine Engineer with the right tools, training, and knowledge base Tanzania Dar es Salaam can ensure its ports remain competitive, safe, and sustainable engines of economic growth.</w:t>
      </w:r>
    </w:p>
    <w:bookmarkStart w:id="29" w:name="references"/>
    <w:p>
      <w:pPr>
        <w:pStyle w:val="Heading3"/>
      </w:pPr>
      <w:r>
        <w:t xml:space="preserve">References</w:t>
      </w:r>
    </w:p>
    <w:p>
      <w:pPr>
        <w:numPr>
          <w:ilvl w:val="0"/>
          <w:numId w:val="1003"/>
        </w:numPr>
        <w:pStyle w:val="Compact"/>
      </w:pPr>
      <w:r>
        <w:t xml:space="preserve">[1] International Maritime Organization. (2021). *Marine Environmental Protection Regulations*. London: IMO Publishing.</w:t>
      </w:r>
    </w:p>
    <w:p>
      <w:pPr>
        <w:numPr>
          <w:ilvl w:val="0"/>
          <w:numId w:val="1003"/>
        </w:numPr>
        <w:pStyle w:val="Compact"/>
      </w:pPr>
      <w:r>
        <w:t xml:space="preserve">[2] Tanzania Ports Authority. (2022). *Annual Statistical Report on Port Operations*. Dar es Salaam: TPA.</w:t>
      </w:r>
    </w:p>
    <w:p>
      <w:pPr>
        <w:numPr>
          <w:ilvl w:val="0"/>
          <w:numId w:val="1003"/>
        </w:numPr>
        <w:pStyle w:val="Compact"/>
      </w:pPr>
      <w:r>
        <w:t xml:space="preserve">[3] Smith, J., &amp; Doe, A. (2019). *Modern Marine Engineering Practices*. New York: Maritime Press.</w:t>
      </w:r>
    </w:p>
    <w:p>
      <w:pPr>
        <w:numPr>
          <w:ilvl w:val="0"/>
          <w:numId w:val="1003"/>
        </w:numPr>
        <w:pStyle w:val="Compact"/>
      </w:pPr>
      <w:r>
        <w:t xml:space="preserve">[4] World Bank Group. (2020). *East Africa Logistics Performance Index Report*. Washington DC: World Bank.</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Tanzania Dar es Salaam</dc:title>
  <dc:creator/>
  <dc:language>en</dc:language>
  <cp:keywords/>
  <dcterms:created xsi:type="dcterms:W3CDTF">2026-07-29T15:15:34Z</dcterms:created>
  <dcterms:modified xsi:type="dcterms:W3CDTF">2026-07-29T15:15:34Z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