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Modern</w:t>
      </w:r>
      <w:r>
        <w:t xml:space="preserve"> </w:t>
      </w:r>
      <w:r>
        <w:t xml:space="preserve">Era</w:t>
      </w:r>
    </w:p>
    <w:p>
      <w:pPr>
        <w:pStyle w:val="FirstParagraph"/>
      </w:pPr>
      <w:r>
        <w:t xml:space="preserve">```html</w:t>
      </w:r>
    </w:p>
    <w:bookmarkStart w:id="33" w:name="Xd8f1c4973a4c122c6c832cec2f14ea112e4daa2"/>
    <w:p>
      <w:pPr>
        <w:pStyle w:val="Heading1"/>
      </w:pPr>
      <w:r>
        <w:t xml:space="preserve">The Evolving Role of the Marketing Manager in Chile Santiago:</w:t>
      </w:r>
      <w:r>
        <w:br/>
      </w:r>
      <w:r>
        <w:t xml:space="preserve">Strategic Insights for the Modern Era</w:t>
      </w:r>
    </w:p>
    <w:p>
      <w:pPr>
        <w:pStyle w:val="FirstParagraph"/>
      </w:pPr>
      <w:r>
        <w:rPr>
          <w:iCs/>
          <w:i/>
          <w:bCs/>
          <w:b/>
        </w:rPr>
        <w:t xml:space="preserve">This is a draft for a Conference Paper addressing the strategic responsibilities, cultural nuances, and digital imperatives facing Marketing Managers operating within Chile Santiago. It highlights how this professional must navigate local market dynamics to drive sustainable growth.</w:t>
      </w:r>
    </w:p>
    <w:bookmarkStart w:id="20" w:name="abstract"/>
    <w:p>
      <w:pPr>
        <w:pStyle w:val="Heading2"/>
      </w:pPr>
      <w:r>
        <w:t xml:space="preserve">Abstract</w:t>
      </w:r>
    </w:p>
    <w:p>
      <w:pPr>
        <w:pStyle w:val="FirstParagraph"/>
      </w:pPr>
      <w:r>
        <w:t xml:space="preserve">In the rapidly changing landscape of Latin American business,</w:t>
      </w:r>
      <w:r>
        <w:t xml:space="preserve"> </w:t>
      </w:r>
      <w:r>
        <w:rPr>
          <w:bCs/>
          <w:b/>
        </w:rPr>
        <w:t xml:space="preserve">Santiago Chile</w:t>
      </w:r>
      <w:r>
        <w:t xml:space="preserve">, has emerged as a critical hub for commerce, technology, and innovation. Within this vibrant ecosystem, the role of the</w:t>
      </w:r>
      <w:r>
        <w:t xml:space="preserve"> </w:t>
      </w:r>
      <w:r>
        <w:rPr>
          <w:bCs/>
          <w:b/>
        </w:rPr>
        <w:t xml:space="preserve">Marketing Manager</w:t>
      </w:r>
      <w:r>
        <w:t xml:space="preserve"> </w:t>
      </w:r>
      <w:r>
        <w:t xml:space="preserve">has transcended traditional promotional duties to become a pivotal strategic leadership position. This paper examines the multifaceted responsibilities of marketing professionals in</w:t>
      </w:r>
      <w:r>
        <w:t xml:space="preserve"> </w:t>
      </w:r>
      <w:r>
        <w:rPr>
          <w:bCs/>
          <w:b/>
        </w:rPr>
        <w:t xml:space="preserve">Santiago Chile</w:t>
      </w:r>
      <w:r>
        <w:t xml:space="preserve">, analyzing how they must balance global best practices with local cultural intricacies. By exploring data-driven decision-making, digital transformation, and consumer behavior specific to this region, we aim to provide actionable insights for industry stakeholders.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Santiago Chile</w:t>
      </w:r>
      <w:r>
        <w:t xml:space="preserve">, the capital of one of Latin America’s most stable economies, presents a unique paradox for business leaders: it is highly modernized yet deeply rooted in traditional social structures. For any organization operating in this region, the appointment and execution capabilities of a</w:t>
      </w:r>
      <w:r>
        <w:t xml:space="preserve"> </w:t>
      </w:r>
      <w:r>
        <w:rPr>
          <w:bCs/>
          <w:b/>
        </w:rPr>
        <w:t xml:space="preserve">Marketing Manager</w:t>
      </w:r>
      <w:r>
        <w:t xml:space="preserve"> </w:t>
      </w:r>
      <w:r>
        <w:t xml:space="preserve">are decisive factors for success. As globalization intensifies competition, the</w:t>
      </w:r>
      <w:r>
        <w:t xml:space="preserve"> </w:t>
      </w:r>
      <w:r>
        <w:rPr>
          <w:bCs/>
          <w:b/>
        </w:rPr>
        <w:t xml:space="preserve">Marketing Manager</w:t>
      </w:r>
      <w:r>
        <w:t xml:space="preserve"> </w:t>
      </w:r>
      <w:r>
        <w:t xml:space="preserve">must serve not only as a brand ambassador but as an architect of customer experience tailored specifically to the demographics and psychographics of</w:t>
      </w:r>
      <w:r>
        <w:t xml:space="preserve"> </w:t>
      </w:r>
      <w:r>
        <w:rPr>
          <w:bCs/>
          <w:b/>
        </w:rPr>
        <w:t xml:space="preserve">Santiago Chile</w:t>
      </w:r>
      <w:r>
        <w:t xml:space="preserve">.</w:t>
      </w:r>
    </w:p>
    <w:p>
      <w:pPr>
        <w:pStyle w:val="BodyText"/>
      </w:pPr>
      <w:r>
        <w:t xml:space="preserve">This paper argues that effective marketing in this context requires a hybrid approach. It demands the integration of advanced digital analytics with high-touch, relationship-based strategies that resonate with Chilean consumers.</w:t>
      </w:r>
    </w:p>
    <w:bookmarkEnd w:id="21"/>
    <w:bookmarkStart w:id="22" w:name="X7ec92818c487cc06c6715e5e83092d9b743cff7"/>
    <w:p>
      <w:pPr>
        <w:pStyle w:val="Heading2"/>
      </w:pPr>
      <w:r>
        <w:t xml:space="preserve">2. The Strategic Imperative: Beyond Promotion</w:t>
      </w:r>
    </w:p>
    <w:p>
      <w:pPr>
        <w:pStyle w:val="FirstParagraph"/>
      </w:pPr>
      <w:r>
        <w:t xml:space="preserve">Gone are the days when a</w:t>
      </w:r>
      <w:r>
        <w:t xml:space="preserve"> </w:t>
      </w:r>
      <w:r>
        <w:rPr>
          <w:bCs/>
          <w:b/>
        </w:rPr>
        <w:t xml:space="preserve">Marketing Manager</w:t>
      </w:r>
      <w:r>
        <w:t xml:space="preserve"> </w:t>
      </w:r>
      <w:r>
        <w:t xml:space="preserve">could rely solely on television advertisements and print media. In</w:t>
      </w:r>
      <w:r>
        <w:t xml:space="preserve"> </w:t>
      </w:r>
      <w:r>
        <w:rPr>
          <w:bCs/>
          <w:b/>
        </w:rPr>
        <w:t xml:space="preserve">Santiago Chile</w:t>
      </w:r>
      <w:r>
        <w:t xml:space="preserve">, particularly within the business districts of Providencia and Las Condes, consumer expectations have shifted dramatically. The modern Marketing Manager must possess a holistic view of the entire customer journey.</w:t>
      </w:r>
    </w:p>
    <w:p>
      <w:pPr>
        <w:pStyle w:val="BodyText"/>
      </w:pPr>
      <w:r>
        <w:t xml:space="preserve">In this capacity, the</w:t>
      </w:r>
      <w:r>
        <w:t xml:space="preserve"> </w:t>
      </w:r>
      <w:r>
        <w:rPr>
          <w:bCs/>
          <w:b/>
        </w:rPr>
        <w:t xml:space="preserve">Marketing Manager</w:t>
      </w:r>
      <w:r>
        <w:t xml:space="preserve"> </w:t>
      </w:r>
      <w:r>
        <w:t xml:space="preserve">acts as a bridge between data science and creative storytelling. They must interpret complex market trends affecting</w:t>
      </w:r>
      <w:r>
        <w:t xml:space="preserve"> </w:t>
      </w:r>
      <w:r>
        <w:rPr>
          <w:bCs/>
          <w:b/>
        </w:rPr>
        <w:t xml:space="preserve">Santiago Chile</w:t>
      </w:r>
      <w:r>
        <w:t xml:space="preserve">, such as the rise of middle-class purchasing power or the rapid adoption of mobile banking services. The strategic mandate involves aligning marketing objectives with broader corporate sustainability goals, a requirement increasingly emphasized by stakeholders in the region.</w:t>
      </w:r>
    </w:p>
    <w:bookmarkEnd w:id="22"/>
    <w:bookmarkStart w:id="25" w:name="Xf007438bca9d68598fd67fa1c2a4c3357b00705"/>
    <w:p>
      <w:pPr>
        <w:pStyle w:val="Heading2"/>
      </w:pPr>
      <w:r>
        <w:t xml:space="preserve">3. Navigating Cultural Nuances in Santiago Chile</w:t>
      </w:r>
    </w:p>
    <w:p>
      <w:pPr>
        <w:pStyle w:val="FirstParagraph"/>
      </w:pPr>
      <w:r>
        <w:t xml:space="preserve">To succeed as a</w:t>
      </w:r>
      <w:r>
        <w:t xml:space="preserve"> </w:t>
      </w:r>
      <w:r>
        <w:rPr>
          <w:bCs/>
          <w:b/>
        </w:rPr>
        <w:t xml:space="preserve">Marketing Manager</w:t>
      </w:r>
      <w:r>
        <w:t xml:space="preserve">, one must possess deep cultural intelligence regarding</w:t>
      </w:r>
      <w:r>
        <w:t xml:space="preserve"> </w:t>
      </w:r>
      <w:r>
        <w:rPr>
          <w:bCs/>
          <w:b/>
        </w:rPr>
        <w:t xml:space="preserve">Santiago Chile</w:t>
      </w:r>
      <w:r>
        <w:t xml:space="preserve">. Chilean society values personal relationships, trust, and prestige. A generic global marketing campaign often fails to penetrate this market unless it is localized with precision.</w:t>
      </w:r>
    </w:p>
    <w:bookmarkStart w:id="23" w:name="Xd1eb62fb3b98025378d42e17a970e79bbf404ae"/>
    <w:p>
      <w:pPr>
        <w:pStyle w:val="Heading3"/>
      </w:pPr>
      <w:r>
        <w:t xml:space="preserve">3.1 The Importance of Trust and Personal Connection</w:t>
      </w:r>
    </w:p>
    <w:p>
      <w:pPr>
        <w:pStyle w:val="FirstParagraph"/>
      </w:pPr>
      <w:r>
        <w:t xml:space="preserve">In</w:t>
      </w:r>
      <w:r>
        <w:t xml:space="preserve"> </w:t>
      </w:r>
      <w:r>
        <w:rPr>
          <w:bCs/>
          <w:b/>
        </w:rPr>
        <w:t xml:space="preserve">Santiago Chile</w:t>
      </w:r>
      <w:r>
        <w:t xml:space="preserve">, business is personal. The</w:t>
      </w:r>
      <w:r>
        <w:t xml:space="preserve"> </w:t>
      </w:r>
      <w:r>
        <w:rPr>
          <w:bCs/>
          <w:b/>
        </w:rPr>
        <w:t xml:space="preserve">Marketing Manager</w:t>
      </w:r>
      <w:r>
        <w:t xml:space="preserve"> </w:t>
      </w:r>
      <w:r>
        <w:t xml:space="preserve">must craft campaigns that emphasize human connection rather than just transactional value. This involves leveraging local influencers, community engagement, and storytelling that reflects Chilean identity—its geography from the Andes to the Pacific—and social values.</w:t>
      </w:r>
    </w:p>
    <w:bookmarkEnd w:id="23"/>
    <w:bookmarkStart w:id="24" w:name="Xc35d5e8dc603d3c8435f2f3b05e028616105704"/>
    <w:p>
      <w:pPr>
        <w:pStyle w:val="Heading3"/>
      </w:pPr>
      <w:r>
        <w:t xml:space="preserve">3.2 Regional Identity vs. Global Standardization</w:t>
      </w:r>
    </w:p>
    <w:p>
      <w:pPr>
        <w:pStyle w:val="FirstParagraph"/>
      </w:pPr>
      <w:r>
        <w:t xml:space="preserve">A common pitfall for foreign companies entering</w:t>
      </w:r>
      <w:r>
        <w:t xml:space="preserve"> </w:t>
      </w:r>
      <w:r>
        <w:rPr>
          <w:bCs/>
          <w:b/>
        </w:rPr>
        <w:t xml:space="preserve">Santiago Chile</w:t>
      </w:r>
      <w:r>
        <w:t xml:space="preserve"> </w:t>
      </w:r>
      <w:r>
        <w:t xml:space="preserve">is assuming a "one size fits all" approach works for all of Latin America. The</w:t>
      </w:r>
      <w:r>
        <w:t xml:space="preserve"> </w:t>
      </w:r>
      <w:r>
        <w:rPr>
          <w:bCs/>
          <w:b/>
        </w:rPr>
        <w:t xml:space="preserve">Marketing Manager</w:t>
      </w:r>
      <w:r>
        <w:t xml:space="preserve"> </w:t>
      </w:r>
      <w:r>
        <w:t xml:space="preserve">must advocate for localization, adjusting tone, imagery, and even product features to suit the specific tastes of consumers in</w:t>
      </w:r>
      <w:r>
        <w:t xml:space="preserve"> </w:t>
      </w:r>
      <w:r>
        <w:rPr>
          <w:bCs/>
          <w:b/>
        </w:rPr>
        <w:t xml:space="preserve">Santiago Chile</w:t>
      </w:r>
      <w:r>
        <w:t xml:space="preserve">. For instance, humor and slang used in marketing materials must be carefully curated to resonate with local dialects and social contexts.</w:t>
      </w:r>
    </w:p>
    <w:bookmarkEnd w:id="24"/>
    <w:bookmarkEnd w:id="25"/>
    <w:bookmarkStart w:id="28" w:name="Xf190579ab33921c5e4f547e7b819332fe38a131"/>
    <w:p>
      <w:pPr>
        <w:pStyle w:val="Heading2"/>
      </w:pPr>
      <w:r>
        <w:t xml:space="preserve">4. Digital Transformation as a Core Competency</w:t>
      </w:r>
    </w:p>
    <w:p>
      <w:pPr>
        <w:pStyle w:val="FirstParagraph"/>
      </w:pPr>
      <w:r>
        <w:rPr>
          <w:bCs/>
          <w:b/>
        </w:rPr>
        <w:t xml:space="preserve">Santiago Chile</w:t>
      </w:r>
      <w:r>
        <w:t xml:space="preserve">, has one of the highest smartphone penetration rates in Latin America. Consequently, the</w:t>
      </w:r>
      <w:r>
        <w:t xml:space="preserve"> </w:t>
      </w:r>
      <w:r>
        <w:rPr>
          <w:bCs/>
          <w:b/>
        </w:rPr>
        <w:t xml:space="preserve">Marketing Manager</w:t>
      </w:r>
      <w:r>
        <w:t xml:space="preserve"> </w:t>
      </w:r>
      <w:r>
        <w:t xml:space="preserve">must be fluent in digital ecosystems. This goes beyond maintaining social media accounts; it requires mastery over programmatic advertising, Search Engine Optimization (SEO) tailored to local search queries, and data privacy regulations specific to Chilean law.</w:t>
      </w:r>
    </w:p>
    <w:bookmarkStart w:id="26" w:name="social-media-landscape-in-santiago"/>
    <w:p>
      <w:pPr>
        <w:pStyle w:val="Heading3"/>
      </w:pPr>
      <w:r>
        <w:t xml:space="preserve">4.1 Social Media Landscape in Santiago</w:t>
      </w:r>
    </w:p>
    <w:p>
      <w:pPr>
        <w:pStyle w:val="FirstParagraph"/>
      </w:pPr>
      <w:r>
        <w:t xml:space="preserve">Social platforms like Instagram and LinkedIn are dominant in</w:t>
      </w:r>
      <w:r>
        <w:t xml:space="preserve"> </w:t>
      </w:r>
      <w:r>
        <w:rPr>
          <w:bCs/>
          <w:b/>
        </w:rPr>
        <w:t xml:space="preserve">Santiago Chile</w:t>
      </w:r>
      <w:r>
        <w:t xml:space="preserve">. The</w:t>
      </w:r>
      <w:r>
        <w:t xml:space="preserve"> </w:t>
      </w:r>
      <w:r>
        <w:rPr>
          <w:bCs/>
          <w:b/>
        </w:rPr>
        <w:t xml:space="preserve">Marketing Manager</w:t>
      </w:r>
      <w:r>
        <w:t xml:space="preserve"> </w:t>
      </w:r>
      <w:r>
        <w:t xml:space="preserve">must curate content that is visually compelling yet informative. In the B2B sector, which is significant in</w:t>
      </w:r>
      <w:r>
        <w:t xml:space="preserve"> </w:t>
      </w:r>
      <w:r>
        <w:rPr>
          <w:bCs/>
          <w:b/>
        </w:rPr>
        <w:t xml:space="preserve">Santiago Chile’s</w:t>
      </w:r>
      <w:r>
        <w:t xml:space="preserve">, corporate thought leadership on LinkedIn becomes a critical tool for lead generation.</w:t>
      </w:r>
    </w:p>
    <w:bookmarkEnd w:id="26"/>
    <w:bookmarkStart w:id="27" w:name="e-commerce-and-omnichannel-strategies"/>
    <w:p>
      <w:pPr>
        <w:pStyle w:val="Heading3"/>
      </w:pPr>
      <w:r>
        <w:t xml:space="preserve">4.2 E-commerce and Omnichannel Strategies</w:t>
      </w:r>
    </w:p>
    <w:p>
      <w:pPr>
        <w:pStyle w:val="FirstParagraph"/>
      </w:pPr>
      <w:r>
        <w:t xml:space="preserve">The growth of e-commerce in</w:t>
      </w:r>
      <w:r>
        <w:t xml:space="preserve"> </w:t>
      </w:r>
      <w:r>
        <w:rPr>
          <w:bCs/>
          <w:b/>
        </w:rPr>
        <w:t xml:space="preserve">Santiago Chile</w:t>
      </w:r>
      <w:r>
        <w:rPr>
          <w:iCs/>
          <w:i/>
        </w:rPr>
        <w:t xml:space="preserve">/span&gt;</w:t>
      </w:r>
      <w:r>
        <w:t xml:space="preserve"> </w:t>
      </w:r>
      <w:r>
        <w:t xml:space="preserve">necessitates an omnichannel approach. The</w:t>
      </w:r>
      <w:r>
        <w:t xml:space="preserve"> </w:t>
      </w:r>
      <w:r>
        <w:rPr>
          <w:bCs/>
          <w:b/>
        </w:rPr>
        <w:t xml:space="preserve">Marketing Manager</w:t>
      </w:r>
      <w:r>
        <w:t xml:space="preserve"> </w:t>
      </w:r>
      <w:r>
        <w:t xml:space="preserve">must ensure a seamless transition between online discovery and offline purchase experiences. This includes integrating physical retail spaces in areas like Alonso de Córdova with robust digital fulfillment options.</w:t>
      </w:r>
    </w:p>
    <w:bookmarkEnd w:id="27"/>
    <w:bookmarkEnd w:id="28"/>
    <w:bookmarkStart w:id="29" w:name="data-driven-decision-making"/>
    <w:p>
      <w:pPr>
        <w:pStyle w:val="Heading2"/>
      </w:pPr>
      <w:r>
        <w:t xml:space="preserve">5. Data-Driven Decision Making</w:t>
      </w:r>
    </w:p>
    <w:p>
      <w:pPr>
        <w:pStyle w:val="FirstParagraph"/>
      </w:pPr>
      <w:r>
        <w:t xml:space="preserve">The modern</w:t>
      </w:r>
      <w:r>
        <w:t xml:space="preserve"> </w:t>
      </w:r>
      <w:r>
        <w:rPr>
          <w:bCs/>
          <w:b/>
        </w:rPr>
        <w:t xml:space="preserve">Marketing Manager</w:t>
      </w:r>
      <w:r>
        <w:t xml:space="preserve">, operating in the competitive environment of</w:t>
      </w:r>
      <w:r>
        <w:t xml:space="preserve"> </w:t>
      </w:r>
      <w:r>
        <w:rPr>
          <w:bCs/>
          <w:b/>
        </w:rPr>
        <w:t xml:space="preserve">Santiago Chile</w:t>
      </w:r>
      <w:r>
        <w:t xml:space="preserve">, must rely on empirical evidence rather than intuition alone. This involves utilizing Customer Relationship Management (CRM) systems to segment audiences effectively.</w:t>
      </w:r>
    </w:p>
    <w:p>
      <w:pPr>
        <w:pStyle w:val="BodyText"/>
      </w:pPr>
      <w:r>
        <w:t xml:space="preserve">Data analytics allow the</w:t>
      </w:r>
      <w:r>
        <w:t xml:space="preserve"> </w:t>
      </w:r>
      <w:r>
        <w:rPr>
          <w:bCs/>
          <w:b/>
        </w:rPr>
        <w:t xml:space="preserve">Marketing Manager</w:t>
      </w:r>
      <w:r>
        <w:rPr>
          <w:iCs/>
          <w:i/>
        </w:rPr>
        <w:t xml:space="preserve">/span&gt;</w:t>
      </w:r>
      <w:r>
        <w:t xml:space="preserve"> </w:t>
      </w:r>
      <w:r>
        <w:t xml:space="preserve">to predict consumer behavior in</w:t>
      </w:r>
      <w:r>
        <w:t xml:space="preserve"> </w:t>
      </w:r>
      <w:r>
        <w:rPr>
          <w:bCs/>
          <w:b/>
        </w:rPr>
        <w:t xml:space="preserve">Santiago Chile</w:t>
      </w:r>
      <w:r>
        <w:t xml:space="preserve">. For example, understanding seasonal variations in tourism or retail spending allows for better budget allocation. Furthermore, the ability to conduct A/B testing on digital campaigns ensures that marketing spend yields a higher Return on Investment (ROI).</w:t>
      </w:r>
    </w:p>
    <w:bookmarkEnd w:id="29"/>
    <w:bookmarkStart w:id="30" w:name="challenges-and-future-outlook"/>
    <w:p>
      <w:pPr>
        <w:pStyle w:val="Heading2"/>
      </w:pPr>
      <w:r>
        <w:t xml:space="preserve">6. Challenges and Future Outlook</w:t>
      </w:r>
    </w:p>
    <w:p>
      <w:pPr>
        <w:pStyle w:val="FirstParagraph"/>
      </w:pPr>
      <w:r>
        <w:t xml:space="preserve">Despite opportunities,</w:t>
      </w:r>
      <w:r>
        <w:t xml:space="preserve"> </w:t>
      </w:r>
      <w:r>
        <w:rPr>
          <w:bCs/>
          <w:b/>
        </w:rPr>
        <w:t xml:space="preserve">Marketing Managers</w:t>
      </w:r>
      <w:r>
        <w:rPr>
          <w:iCs/>
          <w:i/>
        </w:rPr>
        <w:t xml:space="preserve">/span&gt;</w:t>
      </w:r>
      <w:r>
        <w:t xml:space="preserve">&lt; strong&gt;Santiago Chile, face distinct challenges. Economic volatility and changing political landscapes require agility. Furthermore, the increasing demand for Corporate Social Responsibility (CSR) means that marketing messages must be authentic.</w:t>
      </w:r>
    </w:p>
    <w:p>
      <w:pPr>
        <w:pStyle w:val="BodyText"/>
      </w:pPr>
      <w:r>
        <w:t xml:space="preserve">The future of marketing in this region will likely see increased reliance on Artificial Intelligence (AI) for personalization. The</w:t>
      </w:r>
      <w:r>
        <w:t xml:space="preserve"> </w:t>
      </w:r>
      <w:r>
        <w:rPr>
          <w:bCs/>
          <w:b/>
        </w:rPr>
        <w:t xml:space="preserve">Marketing Manager</w:t>
      </w:r>
      <w:r>
        <w:rPr>
          <w:iCs/>
          <w:i/>
        </w:rPr>
        <w:t xml:space="preserve">/span&gt;</w:t>
      </w:r>
      <w:r>
        <w:t xml:space="preserve">&lt; strong&gt;Santiago Chile, must be proactive in adopting these technologies while maintaining the human-centric approach that is vital to local culture.</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r>
        <w:rPr>
          <w:iCs/>
          <w:i/>
        </w:rPr>
        <w:t xml:space="preserve">/span&gt;</w:t>
      </w:r>
      <w:r>
        <w:t xml:space="preserve">&lt; strong&gt;Santiago Chile,, is complex and multifaceted. It requires a unique blend of strategic foresight, cultural sensitivity, and digital proficiency. As</w:t>
      </w:r>
    </w:p>
    <w:p>
      <w:pPr>
        <w:pStyle w:val="BodyText"/>
      </w:pPr>
      <w:r>
        <w:t xml:space="preserve">Santiago Chile, continues to solidify its position as a regional economic leader, the</w:t>
      </w:r>
      <w:r>
        <w:t xml:space="preserve"> </w:t>
      </w:r>
      <w:r>
        <w:rPr>
          <w:bCs/>
          <w:b/>
        </w:rPr>
        <w:t xml:space="preserve">Marketing Manager</w:t>
      </w:r>
    </w:p>
    <w:p>
      <w:pPr>
        <w:pStyle w:val="BodyText"/>
      </w:pPr>
      <w:r>
        <w:t xml:space="preserve">/span&gt;, will remain at the forefront of this growth.</w:t>
      </w:r>
    </w:p>
    <w:p>
      <w:pPr>
        <w:pStyle w:val="BodyText"/>
      </w:pPr>
      <w:r>
        <w:t xml:space="preserve">Organizations that invest in empowering their marketing leaders with the right tools and strategic autonomy will be best positioned to capitalize on emerging opportunities. For any professional aspiring to lead in</w:t>
      </w:r>
    </w:p>
    <w:p>
      <w:pPr>
        <w:pStyle w:val="BodyText"/>
      </w:pPr>
      <w:r>
        <w:t xml:space="preserve">Santiago Chile, understanding these nuances is not just an advantage—it is a necessity for survival and success.</w:t>
      </w:r>
    </w:p>
    <w:bookmarkEnd w:id="31"/>
    <w:bookmarkStart w:id="32" w:name="references-simulated"/>
    <w:p>
      <w:pPr>
        <w:pStyle w:val="Heading2"/>
      </w:pPr>
      <w:r>
        <w:t xml:space="preserve">References (Simulated)</w:t>
      </w:r>
    </w:p>
    <w:p>
      <w:pPr>
        <w:numPr>
          <w:ilvl w:val="0"/>
          <w:numId w:val="1001"/>
        </w:numPr>
        <w:pStyle w:val="Compact"/>
      </w:pPr>
      <w:r>
        <w:t xml:space="preserve">Martinez, L. (2023). *Consumer Behavior Trends in Andean Economies*. Santiago University Press.</w:t>
      </w:r>
    </w:p>
    <w:p>
      <w:pPr>
        <w:numPr>
          <w:ilvl w:val="0"/>
          <w:numId w:val="1001"/>
        </w:numPr>
        <w:pStyle w:val="Compact"/>
      </w:pPr>
      <w:r>
        <w:t xml:space="preserve">Garcia, R. &amp; Thompson, J. (2024). *Digital Marketing Adoption Rates in Latin America: A Comparative Study*. Journal of International Business.</w:t>
      </w:r>
    </w:p>
    <w:p>
      <w:pPr>
        <w:numPr>
          <w:ilvl w:val="0"/>
          <w:numId w:val="1001"/>
        </w:numPr>
        <w:pStyle w:val="Compact"/>
      </w:pPr>
      <w:r>
        <w:t xml:space="preserve">Santiago Chamber of Commerce. (2023). *Annual Report on Economic Stability and Market Opportunities*.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Chile Santiago: Strategic Insights for the Modern Era</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