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China</w:t>
      </w:r>
      <w:r>
        <w:t xml:space="preserve"> </w:t>
      </w:r>
      <w:r>
        <w:t xml:space="preserve">Shanghai</w:t>
      </w:r>
      <w:r>
        <w:t xml:space="preserve"> </w:t>
      </w:r>
      <w:r>
        <w:t xml:space="preserve">Ecosystem</w:t>
      </w:r>
    </w:p>
    <w:bookmarkStart w:id="32" w:name="X436c44709d15a9467938fccce20f3dc1a9d28b2"/>
    <w:p>
      <w:pPr>
        <w:pStyle w:val="Heading1"/>
      </w:pPr>
      <w:r>
        <w:t xml:space="preserve">The Strategic Imperative of the Marketing Manager in the China Shanghai Ecosystem</w:t>
      </w:r>
    </w:p>
    <w:p>
      <w:pPr>
        <w:pStyle w:val="FirstParagraph"/>
      </w:pPr>
      <w:r>
        <w:rPr>
          <w:bCs/>
          <w:b/>
        </w:rPr>
        <w:t xml:space="preserve">Author:</w:t>
      </w:r>
      <w:r>
        <w:t xml:space="preserve"> </w:t>
      </w:r>
      <w:r>
        <w:t xml:space="preserve">International Business Strategy Review</w:t>
      </w:r>
      <w:r>
        <w:br/>
      </w:r>
      <w:r>
        <w:rPr>
          <w:bCs/>
          <w:b/>
        </w:rPr>
        <w:t xml:space="preserve">Date:</w:t>
      </w:r>
      <w:r>
        <w:t xml:space="preserve"> </w:t>
      </w:r>
      <w:r>
        <w:t xml:space="preserve">October 26, 2023</w:t>
      </w:r>
      <w:r>
        <w:br/>
      </w:r>
      <w:r>
        <w:rPr>
          <w:bCs/>
          <w:b/>
        </w:rPr>
        <w:t xml:space="preserve">Affiliation:</w:t>
      </w:r>
      <w:r>
        <w:t xml:space="preserve"> </w:t>
      </w:r>
      <w:r>
        <w:t xml:space="preserve">Global Market Analytics Institute</w:t>
      </w:r>
    </w:p>
    <w:bookmarkStart w:id="21" w:name="section"/>
    <w:p>
      <w:pPr>
        <w:pStyle w:val="Heading2"/>
      </w:pPr>
    </w:p>
    <w:bookmarkStart w:id="20" w:name="abstract"/>
    <w:p>
      <w:pPr>
        <w:pStyle w:val="Heading3"/>
      </w:pPr>
      <w:r>
        <w:t xml:space="preserve">Abstract</w:t>
      </w:r>
    </w:p>
    <w:p>
      <w:pPr>
        <w:pStyle w:val="FirstParagraph"/>
      </w:pPr>
      <w:r>
        <w:t xml:space="preserve">As the global economic center of gravity shifts toward Asia, Shanghai has emerged as the preeminent hub for international commerce in China. This paper analyzes the critical role of the Marketing Manager within this specific geographic and cultural context. It argues that success in</w:t>
      </w:r>
      <w:r>
        <w:t xml:space="preserve"> </w:t>
      </w:r>
      <w:r>
        <w:rPr>
          <w:bCs/>
          <w:b/>
        </w:rPr>
        <w:t xml:space="preserve">China Shanghai</w:t>
      </w:r>
      <w:r>
        <w:t xml:space="preserve"> </w:t>
      </w:r>
      <w:r>
        <w:t xml:space="preserve">requires a paradigm shift from traditional Western marketing frameworks to localized, digital-first strategies. The modern Marketing Manager must possess a nuanced understanding of local consumer behavior, regulatory environments, and digital ecosystems such as WeChat and Douyin. This study provides a comprehensive framework for strategic planning tailored to the unique dynamics of the</w:t>
      </w:r>
      <w:r>
        <w:t xml:space="preserve"> </w:t>
      </w:r>
      <w:r>
        <w:rPr>
          <w:bCs/>
          <w:b/>
        </w:rPr>
        <w:t xml:space="preserve">China Shanghai</w:t>
      </w:r>
      <w:r>
        <w:t xml:space="preserve"> </w:t>
      </w:r>
      <w:r>
        <w:t xml:space="preserve">market, emphasizing adaptability, cultural intelligence, and data-driven decision-making.</w:t>
      </w:r>
    </w:p>
    <w:bookmarkEnd w:id="20"/>
    <w:bookmarkEnd w:id="21"/>
    <w:bookmarkStart w:id="22" w:name="introduction"/>
    <w:p>
      <w:pPr>
        <w:pStyle w:val="Heading2"/>
      </w:pPr>
      <w:r>
        <w:t xml:space="preserve">1. Introduction</w:t>
      </w:r>
    </w:p>
    <w:p>
      <w:pPr>
        <w:pStyle w:val="FirstParagraph"/>
      </w:pPr>
      <w:r>
        <w:t xml:space="preserve">The city of Shanghai stands as a testament to rapid urbanization and economic prowess in the 21st century. Often referred to as the "Magic City," it serves not only as China's financial backbone but also as its window to the world. For multinational corporations and domestic enterprises alike, establishing a foothold in this metropolis is paramount. However, entering the</w:t>
      </w:r>
      <w:r>
        <w:t xml:space="preserve"> </w:t>
      </w:r>
      <w:r>
        <w:rPr>
          <w:bCs/>
          <w:b/>
        </w:rPr>
        <w:t xml:space="preserve">China Shanghai</w:t>
      </w:r>
      <w:r>
        <w:t xml:space="preserve"> </w:t>
      </w:r>
      <w:r>
        <w:t xml:space="preserve">market is akin to navigating a complex labyrinth where traditional rules often do not apply. Central to navigating this complexity is the role of the Marketing Manager.</w:t>
      </w:r>
    </w:p>
    <w:p>
      <w:pPr>
        <w:pStyle w:val="BodyText"/>
      </w:pPr>
      <w:r>
        <w:t xml:space="preserve">In recent years, the definition of marketing has evolved from simple brand awareness and sales promotion to holistic ecosystem management. In</w:t>
      </w:r>
      <w:r>
        <w:t xml:space="preserve"> </w:t>
      </w:r>
      <w:r>
        <w:rPr>
          <w:bCs/>
          <w:b/>
        </w:rPr>
        <w:t xml:space="preserve">China Shanghai</w:t>
      </w:r>
      <w:r>
        <w:t xml:space="preserve">, this evolution is accelerated by high digital penetration rates and a consumer base that is increasingly sophisticated and demanding. The Marketing Manager is no longer just a communicator; they are a strategist, data analyst, cultural translator, and relationship builder all in one. This paper explores the multifaceted responsibilities required to succeed as a Marketing Manager in</w:t>
      </w:r>
      <w:r>
        <w:t xml:space="preserve"> </w:t>
      </w:r>
      <w:r>
        <w:rPr>
          <w:bCs/>
          <w:b/>
        </w:rPr>
        <w:t xml:space="preserve">China Shanghai</w:t>
      </w:r>
      <w:r>
        <w:t xml:space="preserve">, highlighting the unique challenges and opportunities presented by this dynamic environment.</w:t>
      </w:r>
    </w:p>
    <w:bookmarkEnd w:id="22"/>
    <w:bookmarkStart w:id="23" w:name="the-unique-landscape-of-china-shanghai"/>
    <w:p>
      <w:pPr>
        <w:pStyle w:val="Heading2"/>
      </w:pPr>
      <w:r>
        <w:t xml:space="preserve">2. The Unique Landscape of China Shanghai</w:t>
      </w:r>
    </w:p>
    <w:p>
      <w:pPr>
        <w:pStyle w:val="FirstParagraph"/>
      </w:pPr>
      <w:r>
        <w:t xml:space="preserve">To understand the role of the Marketing Manager, one must first appreciate the distinct characteristics of</w:t>
      </w:r>
      <w:r>
        <w:t xml:space="preserve"> </w:t>
      </w:r>
      <w:r>
        <w:rPr>
          <w:bCs/>
          <w:b/>
        </w:rPr>
        <w:t xml:space="preserve">China Shanghai</w:t>
      </w:r>
      <w:r>
        <w:t xml:space="preserve">. Unlike other tier-one cities in China, Shanghai possesses a unique cosmopolitan identity. It is a fusion of Eastern heritage and Western influence, creating a consumer base that is both locally patriotic and globally minded. Consumers in</w:t>
      </w:r>
      <w:r>
        <w:t xml:space="preserve"> </w:t>
      </w:r>
      <w:r>
        <w:rPr>
          <w:bCs/>
          <w:b/>
        </w:rPr>
        <w:t xml:space="preserve">China Shanghai</w:t>
      </w:r>
      <w:r>
        <w:t xml:space="preserve"> </w:t>
      </w:r>
      <w:r>
        <w:t xml:space="preserve">are among the most discerning in the world, exhibiting high levels of brand loyalty but also low tolerance for mediocrity or cultural insensitivity.</w:t>
      </w:r>
    </w:p>
    <w:p>
      <w:pPr>
        <w:pStyle w:val="BodyText"/>
      </w:pPr>
      <w:r>
        <w:t xml:space="preserve">Furthermore, the regulatory environment in China is rigorous and rapidly changing. Data privacy laws, advertising standards, and content regulations require constant vigilance. A Marketing Manager operating in</w:t>
      </w:r>
      <w:r>
        <w:t xml:space="preserve"> </w:t>
      </w:r>
      <w:r>
        <w:rPr>
          <w:bCs/>
          <w:b/>
        </w:rPr>
        <w:t xml:space="preserve">China Shanghai</w:t>
      </w:r>
      <w:r>
        <w:t xml:space="preserve"> </w:t>
      </w:r>
      <w:r>
        <w:t xml:space="preserve">must be adept at interpreting these regulations to ensure compliance while maximizing creative impact. The interplay between government policy and market dynamics adds a layer of complexity that is less prevalent in other global markets.</w:t>
      </w:r>
    </w:p>
    <w:bookmarkEnd w:id="23"/>
    <w:bookmarkStart w:id="26" w:name="digital-ecosystems-and-platform-strategy"/>
    <w:p>
      <w:pPr>
        <w:pStyle w:val="Heading2"/>
      </w:pPr>
      <w:r>
        <w:t xml:space="preserve">3. Digital Ecosystems and Platform Strategy</w:t>
      </w:r>
    </w:p>
    <w:p>
      <w:pPr>
        <w:pStyle w:val="FirstParagraph"/>
      </w:pPr>
      <w:r>
        <w:t xml:space="preserve">Digital marketing in</w:t>
      </w:r>
      <w:r>
        <w:t xml:space="preserve"> </w:t>
      </w:r>
      <w:r>
        <w:rPr>
          <w:bCs/>
          <w:b/>
        </w:rPr>
        <w:t xml:space="preserve">China Shanghai</w:t>
      </w:r>
      <w:r>
        <w:t xml:space="preserve"> </w:t>
      </w:r>
      <w:r>
        <w:t xml:space="preserve">operates on a completely different infrastructure than the West. The dominance of platforms such as WeChat, Douyin (the Chinese version of TikTok), Xiaohongshu (Little Red Book), and Taobao defines the consumer journey. For the Marketing Manager, this means abandoning reliance on Google or Facebook and mastering these domestic super-apps.</w:t>
      </w:r>
    </w:p>
    <w:bookmarkStart w:id="24" w:name="the-wechat-ecosystem"/>
    <w:p>
      <w:pPr>
        <w:pStyle w:val="Heading3"/>
      </w:pPr>
      <w:r>
        <w:t xml:space="preserve">3.1 The WeChat Ecosystem</w:t>
      </w:r>
    </w:p>
    <w:p>
      <w:pPr>
        <w:pStyle w:val="FirstParagraph"/>
      </w:pPr>
      <w:r>
        <w:t xml:space="preserve">WeChat is not merely a messaging app; it is an operating system for daily life in</w:t>
      </w:r>
      <w:r>
        <w:t xml:space="preserve"> </w:t>
      </w:r>
      <w:r>
        <w:rPr>
          <w:bCs/>
          <w:b/>
        </w:rPr>
        <w:t xml:space="preserve">China Shanghai</w:t>
      </w:r>
      <w:r>
        <w:t xml:space="preserve">. A successful Marketing Manager must leverage the WeChat Official Accounts, Mini Programs, and Channels to create seamless customer experiences. This involves integrating e-commerce directly into social interactions, allowing users to discover, purchase, and share products without leaving the app. The strategy here is deeply personal and relationship-based.</w:t>
      </w:r>
    </w:p>
    <w:bookmarkEnd w:id="24"/>
    <w:bookmarkStart w:id="25" w:name="Xc21dbe189fffc44675d3e62236fa6305888bdd1"/>
    <w:p>
      <w:pPr>
        <w:pStyle w:val="Heading3"/>
      </w:pPr>
      <w:r>
        <w:t xml:space="preserve">3.2 Content Commerce on Douyin and Xiaohongshu</w:t>
      </w:r>
    </w:p>
    <w:p>
      <w:pPr>
        <w:pStyle w:val="FirstParagraph"/>
      </w:pPr>
      <w:r>
        <w:t xml:space="preserve">In</w:t>
      </w:r>
      <w:r>
        <w:t xml:space="preserve"> </w:t>
      </w:r>
      <w:r>
        <w:rPr>
          <w:bCs/>
          <w:b/>
        </w:rPr>
        <w:t xml:space="preserve">China Shanghai</w:t>
      </w:r>
      <w:r>
        <w:t xml:space="preserve">, content drives consumption. Platforms like Xiaohongshu are crucial for lifestyle brands, where user-generated content and influencer reviews heavily influence purchasing decisions. The Marketing Manager must curate authentic narratives that resonate with local aesthetics and values. Douyin serves as a powerful tool for viral marketing and live-streaming sales, requiring real-time engagement strategies that differ significantly from traditional broadcast advertising.</w:t>
      </w:r>
    </w:p>
    <w:bookmarkEnd w:id="25"/>
    <w:bookmarkEnd w:id="26"/>
    <w:bookmarkStart w:id="27" w:name="cultural-intelligence-and-localization"/>
    <w:p>
      <w:pPr>
        <w:pStyle w:val="Heading2"/>
      </w:pPr>
      <w:r>
        <w:t xml:space="preserve">4. Cultural Intelligence and Localization</w:t>
      </w:r>
    </w:p>
    <w:p>
      <w:pPr>
        <w:pStyle w:val="FirstParagraph"/>
      </w:pPr>
      <w:r>
        <w:t xml:space="preserve">The term "localization" is often misunderstood as mere translation of materials. For the Marketing Manager in</w:t>
      </w:r>
      <w:r>
        <w:t xml:space="preserve"> </w:t>
      </w:r>
      <w:r>
        <w:rPr>
          <w:bCs/>
          <w:b/>
        </w:rPr>
        <w:t xml:space="preserve">China Shanghai</w:t>
      </w:r>
      <w:r>
        <w:t xml:space="preserve">, true localization involves cultural immersion. It requires understanding nuances in humor, symbolism, social hierarchy, and historical context. Campaigns that work in New York or London may fail spectacularly if not adapted for the local sensibilities of</w:t>
      </w:r>
      <w:r>
        <w:t xml:space="preserve"> </w:t>
      </w:r>
      <w:r>
        <w:rPr>
          <w:bCs/>
          <w:b/>
        </w:rPr>
        <w:t xml:space="preserve">China Shanghai</w:t>
      </w:r>
      <w:r>
        <w:t xml:space="preserve">.</w:t>
      </w:r>
    </w:p>
    <w:p>
      <w:pPr>
        <w:pStyle w:val="BodyText"/>
      </w:pPr>
      <w:r>
        <w:t xml:space="preserve">A prime example is the importance of festivals and dates. Marketing campaigns must align with Chinese lunar calendars, shopping festivals like Singles' Day (November 11th), and regional holidays within</w:t>
      </w:r>
      <w:r>
        <w:t xml:space="preserve"> </w:t>
      </w:r>
      <w:r>
        <w:rPr>
          <w:bCs/>
          <w:b/>
        </w:rPr>
        <w:t xml:space="preserve">China Shanghai</w:t>
      </w:r>
      <w:r>
        <w:t xml:space="preserve">. The Marketing Manager must anticipate these peaks and tailor messaging to reflect local sentiments, whether it be nostalgia, patriotism, or modern aspiration.</w:t>
      </w:r>
    </w:p>
    <w:bookmarkEnd w:id="27"/>
    <w:bookmarkStart w:id="28" w:name="data-driven-decision-making"/>
    <w:p>
      <w:pPr>
        <w:pStyle w:val="Heading2"/>
      </w:pPr>
      <w:r>
        <w:t xml:space="preserve">5. Data-Driven Decision Making</w:t>
      </w:r>
    </w:p>
    <w:p>
      <w:pPr>
        <w:pStyle w:val="FirstParagraph"/>
      </w:pPr>
      <w:r>
        <w:t xml:space="preserve">In the data-rich environment of</w:t>
      </w:r>
      <w:r>
        <w:t xml:space="preserve"> </w:t>
      </w:r>
      <w:r>
        <w:rPr>
          <w:bCs/>
          <w:b/>
        </w:rPr>
        <w:t xml:space="preserve">China Shanghai</w:t>
      </w:r>
      <w:r>
        <w:t xml:space="preserve">, intuition is no longer sufficient. The Marketing Manager must rely on big data analytics to track consumer behavior in real-time. This includes monitoring sentiment analysis on social media, tracking conversion funnels across multiple platforms, and utilizing AI-driven insights to predict trends.</w:t>
      </w:r>
    </w:p>
    <w:p>
      <w:pPr>
        <w:pStyle w:val="BodyText"/>
      </w:pPr>
      <w:r>
        <w:t xml:space="preserve">Data privacy is also a critical consideration. With the implementation of China's Personal Information Protection Law (PIPL), Marketing Managers must ensure that data collection practices are transparent and compliant. Building trust through ethical data handling is essential for long-term brand reputation in</w:t>
      </w:r>
      <w:r>
        <w:t xml:space="preserve"> </w:t>
      </w:r>
      <w:r>
        <w:rPr>
          <w:bCs/>
          <w:b/>
        </w:rPr>
        <w:t xml:space="preserve">China Shanghai</w:t>
      </w:r>
      <w:r>
        <w:t xml:space="preserve">.</w:t>
      </w:r>
    </w:p>
    <w:bookmarkEnd w:id="28"/>
    <w:bookmarkStart w:id="29" w:name="X54abd4444de1902402a46b1de1faa9946c705b8"/>
    <w:p>
      <w:pPr>
        <w:pStyle w:val="Heading2"/>
      </w:pPr>
      <w:r>
        <w:t xml:space="preserve">6. The Role of Influencer Marketing and KOLs</w:t>
      </w:r>
    </w:p>
    <w:p>
      <w:pPr>
        <w:pStyle w:val="FirstParagraph"/>
      </w:pPr>
      <w:r>
        <w:t xml:space="preserve">Key Opinion Leaders (KOLs) hold immense power in the Chinese market, particularly in a fashion-forward city like</w:t>
      </w:r>
      <w:r>
        <w:t xml:space="preserve"> </w:t>
      </w:r>
      <w:r>
        <w:rPr>
          <w:bCs/>
          <w:b/>
        </w:rPr>
        <w:t xml:space="preserve">China Shanghai</w:t>
      </w:r>
      <w:r>
        <w:t xml:space="preserve">. Unlike traditional celebrities, KOLs are often perceived as peers or experts who provide genuine value to their followers. A successful Marketing Manager builds long-term partnerships with KOLs rather than one-off transactions. These relationships foster authenticity and credibility, which are vital in a market saturated with advertising noise.</w:t>
      </w:r>
    </w:p>
    <w:bookmarkEnd w:id="29"/>
    <w:bookmarkStart w:id="30" w:name="conclusion"/>
    <w:p>
      <w:pPr>
        <w:pStyle w:val="Heading2"/>
      </w:pPr>
      <w:r>
        <w:t xml:space="preserve">7. Conclusion</w:t>
      </w:r>
    </w:p>
    <w:p>
      <w:pPr>
        <w:pStyle w:val="FirstParagraph"/>
      </w:pPr>
      <w:r>
        <w:t xml:space="preserve">The role of the Marketing Manager in</w:t>
      </w:r>
      <w:r>
        <w:t xml:space="preserve"> </w:t>
      </w:r>
      <w:r>
        <w:rPr>
          <w:bCs/>
          <w:b/>
        </w:rPr>
        <w:t xml:space="preserve">China Shanghai</w:t>
      </w:r>
      <w:r>
        <w:t xml:space="preserve"> </w:t>
      </w:r>
      <w:r>
        <w:t xml:space="preserve">is more complex and critical than ever before. It requires a blend of strategic vision, cultural empathy, digital fluency, and regulatory acumen. As the economic landscape continues to evolve, those who can effectively navigate the unique dynamics of</w:t>
      </w:r>
      <w:r>
        <w:t xml:space="preserve"> </w:t>
      </w:r>
      <w:r>
        <w:rPr>
          <w:bCs/>
          <w:b/>
        </w:rPr>
        <w:t xml:space="preserve">China Shanghai</w:t>
      </w:r>
      <w:r>
        <w:t xml:space="preserve"> </w:t>
      </w:r>
      <w:r>
        <w:t xml:space="preserve">will secure a competitive advantage.</w:t>
      </w:r>
    </w:p>
    <w:p>
      <w:pPr>
        <w:pStyle w:val="BodyText"/>
      </w:pPr>
      <w:r>
        <w:t xml:space="preserve">This paper has outlined that success is not achieved by exporting global strategies but by embedding them within the local fabric of</w:t>
      </w:r>
      <w:r>
        <w:t xml:space="preserve"> </w:t>
      </w:r>
      <w:r>
        <w:rPr>
          <w:bCs/>
          <w:b/>
        </w:rPr>
        <w:t xml:space="preserve">China Shanghai</w:t>
      </w:r>
      <w:r>
        <w:t xml:space="preserve">. The Marketing Manager must act as a bridge between global brand objectives and local market realities. By prioritizing digital integration, cultural authenticity, and data-driven insights, organizations can thrive in one of the world's most dynamic markets. Future research should focus on the impact of emerging technologies like Artificial Intelligence on marketing automation within this specific regional context.</w:t>
      </w:r>
    </w:p>
    <w:bookmarkEnd w:id="30"/>
    <w:bookmarkStart w:id="31" w:name="references"/>
    <w:p>
      <w:pPr>
        <w:pStyle w:val="Heading2"/>
      </w:pPr>
      <w:r>
        <w:t xml:space="preserve">References</w:t>
      </w:r>
    </w:p>
    <w:p>
      <w:pPr>
        <w:pStyle w:val="FirstParagraph"/>
      </w:pPr>
      <w:r>
        <w:rPr>
          <w:iCs/>
          <w:i/>
        </w:rPr>
        <w:t xml:space="preserve">(Note: References are illustrative for the purpose of this document structure)</w:t>
      </w:r>
    </w:p>
    <w:p>
      <w:pPr>
        <w:numPr>
          <w:ilvl w:val="0"/>
          <w:numId w:val="1001"/>
        </w:numPr>
        <w:pStyle w:val="Compact"/>
      </w:pPr>
      <w:r>
        <w:t xml:space="preserve">Zhang, L. (2022).</w:t>
      </w:r>
      <w:r>
        <w:t xml:space="preserve"> </w:t>
      </w:r>
      <w:r>
        <w:rPr>
          <w:bCs/>
          <w:b/>
        </w:rPr>
        <w:t xml:space="preserve">Digital Marketing Dynamics in Shanghai</w:t>
      </w:r>
      <w:r>
        <w:t xml:space="preserve">. Journal of Asian Business Strategy.</w:t>
      </w:r>
    </w:p>
    <w:p>
      <w:pPr>
        <w:numPr>
          <w:ilvl w:val="0"/>
          <w:numId w:val="1001"/>
        </w:numPr>
        <w:pStyle w:val="Compact"/>
      </w:pPr>
      <w:r>
        <w:t xml:space="preserve">Chen, W. &amp; Smith, J. (2023). "Cultural Intelligence in Cross-Border Marketing: A Case Study of</w:t>
      </w:r>
      <w:r>
        <w:t xml:space="preserve"> </w:t>
      </w:r>
      <w:r>
        <w:rPr>
          <w:bCs/>
          <w:b/>
        </w:rPr>
        <w:t xml:space="preserve">China Shanghai</w:t>
      </w:r>
      <w:r>
        <w:t xml:space="preserve">". International Marketing Review.</w:t>
      </w:r>
    </w:p>
    <w:p>
      <w:pPr>
        <w:numPr>
          <w:ilvl w:val="0"/>
          <w:numId w:val="1001"/>
        </w:numPr>
        <w:pStyle w:val="Compact"/>
      </w:pPr>
      <w:r>
        <w:t xml:space="preserve">Gartner Asia Pacific. (2023). "Consumer Behavior Trends in Tier-One Chinese Cities". Market Analysis Report.</w:t>
      </w:r>
    </w:p>
    <w:p>
      <w:pPr>
        <w:numPr>
          <w:ilvl w:val="0"/>
          <w:numId w:val="1001"/>
        </w:numPr>
        <w:pStyle w:val="Compact"/>
      </w:pPr>
      <w:r>
        <w:t xml:space="preserve">PwC China. (2023). "The Role of the Modern Marketing Leader in the Digital Age". Economic Outlook Series.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China Shanghai Ecosystem</dc:title>
  <dc:creator/>
  <dc:language>en</dc:language>
  <cp:keywords/>
  <dcterms:created xsi:type="dcterms:W3CDTF">2026-07-30T04:10:39Z</dcterms:created>
  <dcterms:modified xsi:type="dcterms:W3CDTF">2026-07-30T04:10:39Z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