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32" w:name="Xd3ee7266d6b016e66538505a5b6638a7a10ced3"/>
    <w:p>
      <w:pPr>
        <w:pStyle w:val="Heading1"/>
      </w:pPr>
      <w:r>
        <w:t xml:space="preserve">The Strategic Evolution of the Marketing Manager in Germany Berlin</w:t>
      </w:r>
    </w:p>
    <w:p>
      <w:pPr>
        <w:pStyle w:val="FirstParagraph"/>
      </w:pPr>
      <w:r>
        <w:t xml:space="preserve">A Comprehensive Analysis for the Modern Corporate Landscape</w:t>
      </w:r>
    </w:p>
    <w:p>
      <w:pPr>
        <w:pStyle w:val="BodyText"/>
      </w:pPr>
      <w:r>
        <w:rPr>
          <w:iCs/>
          <w:i/>
          <w:bCs/>
          <w:b/>
        </w:rPr>
        <w:t xml:space="preserve">Abstract:</w:t>
      </w:r>
      <w:r>
        <w:br/>
      </w:r>
      <w:r>
        <w:t xml:space="preserve">This conference paper explores the multifaceted role of the Marketing Manager within the dynamic economic ecosystem of Germany Berlin. As a central hub for innovation, technology, and culture in Europe, Germany Berlin presents unique challenges and opportunities for marketing professionals. This document analyzes how a Marketing Manager must adapt traditional strategies to fit local regulatory frameworks, cultural expectations, and digital trends specific to this region. The paper argues that success in Germany Berlin requires not only global marketing expertise but also deep localized insight into the behaviors of consumers and B2B clients within the German capital.</w:t>
      </w:r>
    </w:p>
    <w:bookmarkStart w:id="20" w:name="introduction"/>
    <w:p>
      <w:pPr>
        <w:pStyle w:val="Heading2"/>
      </w:pPr>
      <w:r>
        <w:t xml:space="preserve">1. Introduction</w:t>
      </w:r>
    </w:p>
    <w:p>
      <w:pPr>
        <w:pStyle w:val="FirstParagraph"/>
      </w:pPr>
      <w:r>
        <w:t xml:space="preserve">The contemporary business environment is characterized by rapid digital transformation, shifting consumer behaviors, and increasing regulatory scrutiny. Within this context, the position of the Marketing Manager has evolved from a primarily creative role to a strategic data-driven leadership function. Nowhere is this evolution more pronounced than in Germany Berlin.</w:t>
      </w:r>
    </w:p>
    <w:p>
      <w:pPr>
        <w:pStyle w:val="BodyText"/>
      </w:pPr>
      <w:r>
        <w:t xml:space="preserve">Germany Berlin serves as the economic heart of Germany and one of Europe’s most vibrant startup ecosystems. For any organization looking to establish or expand its presence in this region, understanding the specific nuances required by a Marketing Manager operating in Germany Berlin is critical. This paper aims to dissect these requirements, offering a framework for how a Marketing Manager can effectively navigate the intersection of German business culture and modern marketing methodologies.</w:t>
      </w:r>
    </w:p>
    <w:bookmarkEnd w:id="20"/>
    <w:bookmarkStart w:id="23" w:name="the-unique-context-of-germany-berlin"/>
    <w:p>
      <w:pPr>
        <w:pStyle w:val="Heading2"/>
      </w:pPr>
      <w:r>
        <w:t xml:space="preserve">2. The Unique Context of Germany Berlin</w:t>
      </w:r>
    </w:p>
    <w:p>
      <w:pPr>
        <w:pStyle w:val="FirstParagraph"/>
      </w:pPr>
      <w:r>
        <w:t xml:space="preserve">To understand the role of the Marketing Manager, one must first appreciate the environment in which they operate. Germany Berlin is distinct from other major European capitals like London or Paris due to its historical context, strong regulatory environment (particularly regarding data privacy), and a culture that values precision, quality, and sustainability.</w:t>
      </w:r>
    </w:p>
    <w:bookmarkStart w:id="21" w:name="cultural-values-and-consumer-behavior"/>
    <w:p>
      <w:pPr>
        <w:pStyle w:val="Heading3"/>
      </w:pPr>
      <w:r>
        <w:t xml:space="preserve">2.1 Cultural Values and Consumer Behavior</w:t>
      </w:r>
    </w:p>
    <w:p>
      <w:pPr>
        <w:pStyle w:val="FirstParagraph"/>
      </w:pPr>
      <w:r>
        <w:t xml:space="preserve">In Germany Berlin, consumers are often highly informed and skeptical of aggressive sales tactics. A Marketing Manager must tailor their messaging to emphasize value, quality assurance (Qualität), and transparency. Unlike markets that respond well to hype-driven campaigns, the audience in Germany Berlin responds better to factual evidence and long-term brand building. The concept of "Gründlichkeit" (thoroughness) is highly respected; therefore, a Marketing Manager must ensure that all communications are detailed, accurate, and logically structured.</w:t>
      </w:r>
    </w:p>
    <w:bookmarkEnd w:id="21"/>
    <w:bookmarkStart w:id="22" w:name="the-digital-ecosystem"/>
    <w:p>
      <w:pPr>
        <w:pStyle w:val="Heading3"/>
      </w:pPr>
      <w:r>
        <w:t xml:space="preserve">2.2 The Digital Ecosystem</w:t>
      </w:r>
    </w:p>
    <w:p>
      <w:pPr>
        <w:pStyle w:val="FirstParagraph"/>
      </w:pPr>
      <w:r>
        <w:t xml:space="preserve">Germany Berlin is widely recognized as the startup capital of Europe. It hosts thousands of tech companies, ranging from fintech to healthtech. For a Marketing Manager in this sector, understanding the digital landscape is not optional—it is existential. The role involves managing complex omnichannel strategies that integrate social media, SEO/SEM, and content marketing specifically tailored for a tech-savvy demographic.</w:t>
      </w:r>
    </w:p>
    <w:bookmarkEnd w:id="22"/>
    <w:bookmarkEnd w:id="23"/>
    <w:bookmarkStart w:id="24" w:name="X1aa2067442d8dbd6a7220aec377a4fe4724daf0"/>
    <w:p>
      <w:pPr>
        <w:pStyle w:val="Heading2"/>
      </w:pPr>
      <w:r>
        <w:t xml:space="preserve">3. Key Responsibilities of the Marketing Manager</w:t>
      </w:r>
    </w:p>
    <w:p>
      <w:pPr>
        <w:pStyle w:val="FirstParagraph"/>
      </w:pPr>
      <w:r>
        <w:t xml:space="preserve">The role of the Marketing Manager in this context extends beyond brand awareness. It encompasses strategic planning, regulatory compliance, team leadership, and data analysis.</w:t>
      </w:r>
    </w:p>
    <w:p>
      <w:pPr>
        <w:numPr>
          <w:ilvl w:val="0"/>
          <w:numId w:val="1001"/>
        </w:numPr>
        <w:pStyle w:val="Compact"/>
      </w:pPr>
      <w:r>
        <w:rPr>
          <w:bCs/>
          <w:b/>
        </w:rPr>
        <w:t xml:space="preserve">Strategic Planning:</w:t>
      </w:r>
      <w:r>
        <w:t xml:space="preserve"> </w:t>
      </w:r>
      <w:r>
        <w:t xml:space="preserve">The Marketing Manager must develop a cohesive strategy that aligns with the company’s global goals while adapting to local preferences in Germany Berlin. This includes selecting the right mix of digital and traditional media.</w:t>
      </w:r>
    </w:p>
    <w:p>
      <w:pPr>
        <w:numPr>
          <w:ilvl w:val="0"/>
          <w:numId w:val="1001"/>
        </w:numPr>
        <w:pStyle w:val="Compact"/>
      </w:pPr>
      <w:r>
        <w:rPr>
          <w:bCs/>
          <w:b/>
        </w:rPr>
        <w:t xml:space="preserve">Data Privacy and Compliance:</w:t>
      </w:r>
      <w:r>
        <w:t xml:space="preserve"> </w:t>
      </w:r>
      <w:r>
        <w:t xml:space="preserve">Operating within Germany means strictly adhering to the General Data Protection Regulation (GDPR) and additional German-specific data protection laws. A Marketing Manager must work closely with legal teams to ensure that all marketing activities respect user consent, right to be forgotten, and data minimization principles.</w:t>
      </w:r>
    </w:p>
    <w:p>
      <w:pPr>
        <w:numPr>
          <w:ilvl w:val="0"/>
          <w:numId w:val="1001"/>
        </w:numPr>
        <w:pStyle w:val="Compact"/>
      </w:pPr>
      <w:r>
        <w:rPr>
          <w:bCs/>
          <w:b/>
        </w:rPr>
        <w:t xml:space="preserve">Local Community Engagement:</w:t>
      </w:r>
      <w:r>
        <w:t xml:space="preserve"> </w:t>
      </w:r>
      <w:r>
        <w:t xml:space="preserve">In Germany Berlin, community trust is paramount. The Marketing Manager should prioritize partnerships with local influencers, participation in industry conferences such as the Berlin International Film Festival (for media companies) or IFA (for tech), and engagement with local civic initiatives.</w:t>
      </w:r>
    </w:p>
    <w:p>
      <w:pPr>
        <w:numPr>
          <w:ilvl w:val="0"/>
          <w:numId w:val="1001"/>
        </w:numPr>
        <w:pStyle w:val="Compact"/>
      </w:pPr>
      <w:r>
        <w:rPr>
          <w:bCs/>
          <w:b/>
        </w:rPr>
        <w:t xml:space="preserve">Bilingual Communication:</w:t>
      </w:r>
      <w:r>
        <w:t xml:space="preserve"> </w:t>
      </w:r>
      <w:r>
        <w:t xml:space="preserve">While English is widely spoken in the business community of Germany Berlin, German remains the language of trust for many consumers. A Marketing Manager must oversee content creation that is not only linguistically accurate but culturally resonant in both languages.</w:t>
      </w:r>
    </w:p>
    <w:bookmarkEnd w:id="24"/>
    <w:bookmarkStart w:id="27" w:name="Xbc6eb8e4f54894194e0880785c4d8d685a3bb2f"/>
    <w:p>
      <w:pPr>
        <w:pStyle w:val="Heading2"/>
      </w:pPr>
      <w:r>
        <w:t xml:space="preserve">4. Challenges Facing the Modern Marketing Manager</w:t>
      </w:r>
    </w:p>
    <w:p>
      <w:pPr>
        <w:pStyle w:val="FirstParagraph"/>
      </w:pPr>
      <w:r>
        <w:t xml:space="preserve">Navigating the market in Germany Berlin presents several distinct challenges for the Marketing Manager.</w:t>
      </w:r>
    </w:p>
    <w:bookmarkStart w:id="25" w:name="Xbbdffe2ff534d1a650d4fe17ba6746c8acbdf13"/>
    <w:p>
      <w:pPr>
        <w:pStyle w:val="Heading3"/>
      </w:pPr>
      <w:r>
        <w:t xml:space="preserve">4.1 High Competition for Talent and Attention</w:t>
      </w:r>
    </w:p>
    <w:p>
      <w:pPr>
        <w:pStyle w:val="FirstParagraph"/>
      </w:pPr>
      <w:r>
        <w:t xml:space="preserve">The density of startups and established corporations in Germany Berlin creates a saturated market. A Marketing Manager must differentiate their brand through unique value propositions rather than price wars, which are often ineffective in the premium-oriented German market.</w:t>
      </w:r>
    </w:p>
    <w:bookmarkEnd w:id="25"/>
    <w:bookmarkStart w:id="26" w:name="skepticism-toward-advertising"/>
    <w:p>
      <w:pPr>
        <w:pStyle w:val="Heading3"/>
      </w:pPr>
      <w:r>
        <w:t xml:space="preserve">4.2 Skepticism Toward Advertising</w:t>
      </w:r>
    </w:p>
    <w:p>
      <w:pPr>
        <w:pStyle w:val="FirstParagraph"/>
      </w:pPr>
      <w:r>
        <w:t xml:space="preserve">Germans, particularly in urban centers like Germany Berlin, exhibit a high degree of skepticism toward traditional advertising. Therefore, a Marketing Manager must pivot towards inbound marketing strategies, content marketing that provides genuine educational value, and transparent brand storytelling.</w:t>
      </w:r>
    </w:p>
    <w:bookmarkEnd w:id="26"/>
    <w:bookmarkEnd w:id="27"/>
    <w:bookmarkStart w:id="28" w:name="opportunities-for-growth"/>
    <w:p>
      <w:pPr>
        <w:pStyle w:val="Heading2"/>
      </w:pPr>
      <w:r>
        <w:t xml:space="preserve">5. Opportunities for Growth</w:t>
      </w:r>
    </w:p>
    <w:p>
      <w:pPr>
        <w:pStyle w:val="FirstParagraph"/>
      </w:pPr>
      <w:r>
        <w:t xml:space="preserve">Despite the challenges, the opportunities for a proactive Marketing Manager in Germany Berlin are immense. The city is a gateway to the broader DACH region (Germany, Austria, Switzerland). Success in Germany Berlin often serves as a benchmark for success across all three countries.</w:t>
      </w:r>
    </w:p>
    <w:p>
      <w:pPr>
        <w:pStyle w:val="BodyText"/>
      </w:pPr>
      <w:r>
        <w:t xml:space="preserve">Furthermore, the strong emphasis on sustainability and corporate social responsibility (CSR) in German business culture provides ample opportunities for Marketing Managers to highlight ethical practices. Brands that genuinely commit to green initiatives and social equity tend to gain significant traction among Berlin’s progressive population.</w:t>
      </w:r>
    </w:p>
    <w:bookmarkEnd w:id="28"/>
    <w:bookmarkStart w:id="29" w:name="recommendations-for-best-practices"/>
    <w:p>
      <w:pPr>
        <w:pStyle w:val="Heading2"/>
      </w:pPr>
      <w:r>
        <w:t xml:space="preserve">6. Recommendations for Best Practices</w:t>
      </w:r>
    </w:p>
    <w:p>
      <w:pPr>
        <w:pStyle w:val="FirstParagraph"/>
      </w:pPr>
      <w:r>
        <w:t xml:space="preserve">Based on the analysis above, we propose the following recommendations for organizations seeking effective marketing outcomes in Germany Berlin:</w:t>
      </w:r>
    </w:p>
    <w:p>
      <w:pPr>
        <w:numPr>
          <w:ilvl w:val="0"/>
          <w:numId w:val="1002"/>
        </w:numPr>
        <w:pStyle w:val="Compact"/>
      </w:pPr>
      <w:r>
        <w:rPr>
          <w:bCs/>
          <w:b/>
        </w:rPr>
        <w:t xml:space="preserve">Hire Local Expertise:</w:t>
      </w:r>
      <w:r>
        <w:t xml:space="preserve"> </w:t>
      </w:r>
      <w:r>
        <w:t xml:space="preserve">While global strategies are important, local execution is key. Marketing Managers should lead teams with deep roots in the German Berlin market.</w:t>
      </w:r>
    </w:p>
    <w:p>
      <w:pPr>
        <w:numPr>
          <w:ilvl w:val="0"/>
          <w:numId w:val="1002"/>
        </w:numPr>
        <w:pStyle w:val="Compact"/>
      </w:pPr>
      <w:r>
        <w:rPr>
          <w:bCs/>
          <w:b/>
        </w:rPr>
        <w:t xml:space="preserve">Prioritize Data Ethics:</w:t>
      </w:r>
      <w:r>
        <w:t xml:space="preserve"> </w:t>
      </w:r>
      <w:r>
        <w:t xml:space="preserve">Build trust by being transparent about data usage. This compliance should be a marketing asset, not just a legal hurdle.</w:t>
      </w:r>
    </w:p>
    <w:p>
      <w:pPr>
        <w:numPr>
          <w:ilvl w:val="0"/>
          <w:numId w:val="1002"/>
        </w:numPr>
        <w:pStyle w:val="Compact"/>
      </w:pPr>
      <w:r>
        <w:rPr>
          <w:bCs/>
          <w:b/>
        </w:rPr>
        <w:t xml:space="preserve">Leverage Local Partnerships:</w:t>
      </w:r>
      <w:r>
        <w:t xml:space="preserve"> </w:t>
      </w:r>
      <w:r>
        <w:t xml:space="preserve">Collaborate with other reputable brands and institutions in Germany Berlin to co-create value and expand reach.</w:t>
      </w:r>
    </w:p>
    <w:p>
      <w:pPr>
        <w:numPr>
          <w:ilvl w:val="0"/>
          <w:numId w:val="1002"/>
        </w:numPr>
        <w:pStyle w:val="Compact"/>
      </w:pPr>
      <w:r>
        <w:rPr>
          <w:bCs/>
          <w:b/>
        </w:rPr>
        <w:t xml:space="preserve">Adopt an Agile Approach:</w:t>
      </w:r>
      <w:r>
        <w:t xml:space="preserve"> </w:t>
      </w:r>
      <w:r>
        <w:t xml:space="preserve">The market in Germany Berlin changes rapidly. Marketing Managers must remain agile, ready to pivot strategies based on real-time data and consumer feedback.</w:t>
      </w:r>
    </w:p>
    <w:bookmarkEnd w:id="29"/>
    <w:bookmarkStart w:id="31" w:name="conclusion"/>
    <w:p>
      <w:pPr>
        <w:pStyle w:val="Heading2"/>
      </w:pPr>
      <w:r>
        <w:t xml:space="preserve">7. Conclusion</w:t>
      </w:r>
    </w:p>
    <w:p>
      <w:pPr>
        <w:pStyle w:val="FirstParagraph"/>
      </w:pPr>
      <w:r>
        <w:t xml:space="preserve">The role of the Marketing Manager in Germany Berlin is complex, demanding a blend of strategic foresight, cultural intelligence, and technical proficiency. It requires navigating a highly regulated environment while engaging with a sophisticated and skeptical audience. However, for those who master these nuances, the rewards are substantial. The Marketing Manager who understands the unique dynamics of Germany Berlin can drive significant brand loyalty and market share growth.</w:t>
      </w:r>
    </w:p>
    <w:p>
      <w:pPr>
        <w:pStyle w:val="BodyText"/>
      </w:pPr>
      <w:r>
        <w:t xml:space="preserve">As globalization continues to intersect with localism, the ability to balance international standards with hyper-local relevance becomes a key competency. This paper underscores that for any business aiming for success in this vibrant European capital, empowering the Marketing Manager with the right tools, knowledge, and authority is not just beneficial—it is essential.</w:t>
      </w:r>
    </w:p>
    <w:p>
      <w:r>
        <w:pict>
          <v:rect style="width:0;height:1.5pt" o:hralign="center" o:hrstd="t" o:hr="t"/>
        </w:pict>
      </w:r>
    </w:p>
    <w:bookmarkStart w:id="30" w:name="keywords"/>
    <w:p>
      <w:pPr>
        <w:pStyle w:val="Heading3"/>
      </w:pPr>
      <w:r>
        <w:rPr>
          <w:iCs/>
          <w:i/>
        </w:rPr>
        <w:t xml:space="preserve">Keywords:</w:t>
      </w:r>
    </w:p>
    <w:p>
      <w:pPr>
        <w:pStyle w:val="FirstParagraph"/>
      </w:pPr>
      <w:r>
        <w:rPr>
          <w:iCs/>
          <w:i/>
          <w:bCs/>
          <w:b/>
        </w:rPr>
        <w:t xml:space="preserve">Conference Paper</w:t>
      </w:r>
      <w:r>
        <w:rPr>
          <w:bCs/>
          <w:b/>
        </w:rPr>
        <w:t xml:space="preserve">, Marketing Manager, Germany Berlin, Digital Transformation, GDPR Compliance, Cross-Cultural Marketing.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Germany Berlin: Navigating Digital Transformation and Cultural Nuances</dc:title>
  <dc:creator/>
  <dc:language>en</dc:language>
  <cp:keywords/>
  <dcterms:created xsi:type="dcterms:W3CDTF">2026-07-29T04:14:53Z</dcterms:created>
  <dcterms:modified xsi:type="dcterms:W3CDTF">2026-07-29T04:14:53Z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