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India</w:t>
      </w:r>
      <w:r>
        <w:t xml:space="preserve"> </w:t>
      </w:r>
      <w:r>
        <w:t xml:space="preserve">Mumbai</w:t>
      </w:r>
    </w:p>
    <w:bookmarkStart w:id="29" w:name="X071a6054a708d9a8daea81aa59567272e4db923"/>
    <w:p>
      <w:pPr>
        <w:pStyle w:val="Heading1"/>
      </w:pPr>
      <w:r>
        <w:t xml:space="preserve">The Evolving Role of the Marketing Manager in the Dynamic Ecosystem of India Mumbai</w:t>
      </w:r>
    </w:p>
    <w:p>
      <w:pPr>
        <w:pStyle w:val="FirstParagraph"/>
      </w:pPr>
      <w:r>
        <w:rPr>
          <w:bCs/>
          <w:b/>
        </w:rPr>
        <w:t xml:space="preserve">Author:</w:t>
      </w:r>
      <w:r>
        <w:br/>
      </w:r>
      <w:r>
        <w:t xml:space="preserve">A. N. Analyst</w:t>
      </w:r>
      <w:r>
        <w:br/>
      </w:r>
      <w:r>
        <w:t xml:space="preserve">Institute of Strategic Commerce, Mumbai</w:t>
      </w:r>
    </w:p>
    <w:bookmarkStart w:id="20" w:name="abstract"/>
    <w:p>
      <w:pPr>
        <w:pStyle w:val="Heading3"/>
      </w:pPr>
      <w:r>
        <w:t xml:space="preserve">Abstract</w:t>
      </w:r>
    </w:p>
    <w:p>
      <w:pPr>
        <w:pStyle w:val="FirstParagraph"/>
      </w:pPr>
      <w:r>
        <w:t xml:space="preserve">This conference paper explores the critical transformation of the Marketing Manager role within one of Asia’s most vibrant economic hubs: India, Mumbai. As a global financial capital and a cultural melting pot, Mumbai presents unique challenges and opportunities for marketing professionals. This study analyzes how modern Marketing Managers must navigate the complex interplay of traditional Indian values, rapid digital adoption, and hyper-local consumer behaviors specific to Mumbai. We argue that success in this region requires a hybrid approach blending data-driven precision with deep cultural empathy.</w:t>
      </w:r>
    </w:p>
    <w:bookmarkEnd w:id="20"/>
    <w:bookmarkStart w:id="21" w:name="introduction"/>
    <w:p>
      <w:pPr>
        <w:pStyle w:val="Heading2"/>
      </w:pPr>
      <w:r>
        <w:t xml:space="preserve">1. Introduction</w:t>
      </w:r>
    </w:p>
    <w:p>
      <w:pPr>
        <w:pStyle w:val="FirstParagraph"/>
      </w:pPr>
      <w:r>
        <w:t xml:space="preserve">In the contemporary global business landscape, the city of Mumbai stands as a beacon of economic activity and innovation in India. Often referred to as the "City of Dreams," Mumbai is not merely a geographic location but a psychological state for millions aspiring for upward mobility and success. For brands aiming to penetrate this market, the role of the</w:t>
      </w:r>
      <w:r>
        <w:t xml:space="preserve"> </w:t>
      </w:r>
      <w:r>
        <w:rPr>
          <w:bCs/>
          <w:b/>
        </w:rPr>
        <w:t xml:space="preserve">Marketing Manager</w:t>
      </w:r>
      <w:r>
        <w:t xml:space="preserve"> </w:t>
      </w:r>
      <w:r>
        <w:t xml:space="preserve">has transcended traditional advertising duties. They are now strategic architects responsible for interpreting complex social dynamics, economic fluctuations, and technological shifts.</w:t>
      </w:r>
    </w:p>
    <w:p>
      <w:pPr>
        <w:pStyle w:val="BodyText"/>
      </w:pPr>
      <w:r>
        <w:t xml:space="preserve">The purpose of this paper is to dissect the specific competencies required by a Marketing Manager operating in</w:t>
      </w:r>
      <w:r>
        <w:t xml:space="preserve"> </w:t>
      </w:r>
      <w:r>
        <w:rPr>
          <w:bCs/>
          <w:b/>
        </w:rPr>
        <w:t xml:space="preserve">India Mumbai</w:t>
      </w:r>
      <w:r>
        <w:t xml:space="preserve">. We contend that the standard Western or even pan-Asian marketing frameworks are insufficient without local adaptation. The unique demographic density, linguistic diversity, and economic disparity within Mumbai require a nuanced approach that only a localized perspective can provide.</w:t>
      </w:r>
    </w:p>
    <w:bookmarkEnd w:id="21"/>
    <w:bookmarkStart w:id="22" w:name="X7952894148384f587905d35cd925ed758014474"/>
    <w:p>
      <w:pPr>
        <w:pStyle w:val="Heading2"/>
      </w:pPr>
      <w:r>
        <w:t xml:space="preserve">2. The Context of India Mumbai: A Unique Market Landscape</w:t>
      </w:r>
    </w:p>
    <w:p>
      <w:pPr>
        <w:pStyle w:val="FirstParagraph"/>
      </w:pPr>
      <w:r>
        <w:t xml:space="preserve">To understand the role of the Marketing Manager in</w:t>
      </w:r>
      <w:r>
        <w:t xml:space="preserve"> </w:t>
      </w:r>
      <w:r>
        <w:rPr>
          <w:bCs/>
          <w:b/>
        </w:rPr>
        <w:t xml:space="preserve">India Mumbai</w:t>
      </w:r>
      <w:r>
        <w:t xml:space="preserve">, one must first appreciate the city's distinct character. Mumbai is characterized by extreme contrasts. It is a city where ultra-modern skyscrapers coexist with sprawling slums, and where ancient traditions blend seamlessly with cutting-edge technology. For a Marketing Manager, this diversity translates into a fragmented yet highly engaged consumer base.</w:t>
      </w:r>
    </w:p>
    <w:p>
      <w:pPr>
        <w:pStyle w:val="BodyText"/>
      </w:pPr>
      <w:r>
        <w:rPr>
          <w:bCs/>
          <w:b/>
        </w:rPr>
        <w:t xml:space="preserve">India Mumbai</w:t>
      </w:r>
      <w:r>
        <w:t xml:space="preserve"> </w:t>
      </w:r>
      <w:r>
        <w:t xml:space="preserve">is home to over 20 million people across diverse socioeconomic strata. The marketing landscape here is not monolithic. A campaign that resonates with the affluent residents of South Mumbai may fail miserably in the bustling suburbs of Andheri or Kurla. Therefore, the Marketing Manager must possess granular insights into these micro-markets.</w:t>
      </w:r>
    </w:p>
    <w:p>
      <w:pPr>
        <w:pStyle w:val="BodyText"/>
      </w:pPr>
      <w:r>
        <w:t xml:space="preserve">Furthermore, Mumbai is a hub for Bollywood and entertainment, which significantly influences consumer behavior. Brand endorsements by local celebrities carry immense weight here compared to other regions in India. The Marketing Manager in</w:t>
      </w:r>
      <w:r>
        <w:t xml:space="preserve"> </w:t>
      </w:r>
      <w:r>
        <w:rPr>
          <w:bCs/>
          <w:b/>
        </w:rPr>
        <w:t xml:space="preserve">India Mumbai</w:t>
      </w:r>
      <w:r>
        <w:t xml:space="preserve"> </w:t>
      </w:r>
      <w:r>
        <w:t xml:space="preserve">must leverage this cultural capital effectively to build brand trust and recognition.</w:t>
      </w:r>
    </w:p>
    <w:bookmarkEnd w:id="22"/>
    <w:bookmarkStart w:id="25" w:name="X882bbd0402a80b7f9662d5d3702b33f737b681c"/>
    <w:p>
      <w:pPr>
        <w:pStyle w:val="Heading2"/>
      </w:pPr>
      <w:r>
        <w:t xml:space="preserve">3. The Strategic Shift: From Promotion to Engagement</w:t>
      </w:r>
    </w:p>
    <w:p>
      <w:pPr>
        <w:pStyle w:val="FirstParagraph"/>
      </w:pPr>
      <w:r>
        <w:t xml:space="preserve">Gone are the days when a Marketing Manager simply promoted products through broadcast media. In the context of</w:t>
      </w:r>
      <w:r>
        <w:t xml:space="preserve"> </w:t>
      </w:r>
      <w:r>
        <w:rPr>
          <w:bCs/>
          <w:b/>
        </w:rPr>
        <w:t xml:space="preserve">India Mumbai</w:t>
      </w:r>
      <w:r>
        <w:t xml:space="preserve">, digital connectivity is ubiquitous, yet usage patterns are distinct. Mobile penetration is high, but data costs remain a consideration for many consumers. Consequently, marketing strategies must be optimized for lightweight apps and short-form video content.</w:t>
      </w:r>
    </w:p>
    <w:bookmarkStart w:id="23" w:name="digital-localization"/>
    <w:p>
      <w:pPr>
        <w:pStyle w:val="Heading3"/>
      </w:pPr>
      <w:r>
        <w:t xml:space="preserve">3.1 Digital Localization</w:t>
      </w:r>
    </w:p>
    <w:p>
      <w:pPr>
        <w:pStyle w:val="FirstParagraph"/>
      </w:pPr>
      <w:r>
        <w:t xml:space="preserve">A key responsibility of the Marketing Manager in</w:t>
      </w:r>
      <w:r>
        <w:t xml:space="preserve"> </w:t>
      </w:r>
      <w:r>
        <w:rPr>
          <w:bCs/>
          <w:b/>
        </w:rPr>
        <w:t xml:space="preserve">India Mumbai</w:t>
      </w:r>
      <w:r>
        <w:t xml:space="preserve"> </w:t>
      </w:r>
      <w:r>
        <w:t xml:space="preserve">is digital localization. While English is widely spoken, Marathi and Hindi hold significant sway in daily communication and emotional connection. Successful marketing campaigns often employ code-switching—mixing languages—to appeal to the urban youth who identify strongly with their cultural roots while being globally oriented.</w:t>
      </w:r>
    </w:p>
    <w:bookmarkEnd w:id="23"/>
    <w:bookmarkStart w:id="24" w:name="the-power-of-influencer-marketing"/>
    <w:p>
      <w:pPr>
        <w:pStyle w:val="Heading3"/>
      </w:pPr>
      <w:r>
        <w:t xml:space="preserve">3.2 The Power of Influencer Marketing</w:t>
      </w:r>
    </w:p>
    <w:p>
      <w:pPr>
        <w:pStyle w:val="FirstParagraph"/>
      </w:pPr>
      <w:r>
        <w:t xml:space="preserve">In Mumbai, social proof is paramount. The Marketing Manager must navigate a sophisticated influencer ecosystem that includes not just global stars, but local micro-influencers who hold sway in specific neighborhoods or communities. Trust in</w:t>
      </w:r>
      <w:r>
        <w:t xml:space="preserve"> </w:t>
      </w:r>
      <w:r>
        <w:rPr>
          <w:bCs/>
          <w:b/>
        </w:rPr>
        <w:t xml:space="preserve">India Mumbai</w:t>
      </w:r>
      <w:r>
        <w:t xml:space="preserve"> </w:t>
      </w:r>
      <w:r>
        <w:t xml:space="preserve">is built through peer validation rather than corporate messaging alone.</w:t>
      </w:r>
    </w:p>
    <w:bookmarkEnd w:id="24"/>
    <w:bookmarkEnd w:id="25"/>
    <w:bookmarkStart w:id="26" w:name="Xf437fd36c189a4eb1cb8c313a1f48d70b76949b"/>
    <w:p>
      <w:pPr>
        <w:pStyle w:val="Heading2"/>
      </w:pPr>
      <w:r>
        <w:t xml:space="preserve">4. Challenges Faced by Marketing Managers in India Mumbai</w:t>
      </w:r>
    </w:p>
    <w:p>
      <w:pPr>
        <w:pStyle w:val="FirstParagraph"/>
      </w:pPr>
      <w:r>
        <w:t xml:space="preserve">The role comes with significant challenges that require resilience and adaptability.</w:t>
      </w:r>
    </w:p>
    <w:p>
      <w:pPr>
        <w:numPr>
          <w:ilvl w:val="0"/>
          <w:numId w:val="1001"/>
        </w:numPr>
        <w:pStyle w:val="Compact"/>
      </w:pPr>
      <w:r>
        <w:rPr>
          <w:bCs/>
          <w:b/>
        </w:rPr>
        <w:t xml:space="preserve">Saturation:</w:t>
      </w:r>
      <w:r>
        <w:t xml:space="preserve"> </w:t>
      </w:r>
      <w:r>
        <w:t xml:space="preserve">The advertising space in Mumbai is incredibly crowded. Standing out requires exceptional creativity and value proposition clarity.</w:t>
      </w:r>
    </w:p>
    <w:p>
      <w:pPr>
        <w:numPr>
          <w:ilvl w:val="0"/>
          <w:numId w:val="1001"/>
        </w:numPr>
        <w:pStyle w:val="Compact"/>
      </w:pPr>
      <w:r>
        <w:rPr>
          <w:bCs/>
          <w:b/>
        </w:rPr>
        <w:t xml:space="preserve">Economic Volatility:</w:t>
      </w:r>
      <w:r>
        <w:t xml:space="preserve"> </w:t>
      </w:r>
      <w:r>
        <w:t xml:space="preserve">As the financial capital of India, Mumbai is sensitive to national economic policies. Marketing Managers must be agile, ready to pivot strategies in response to inflation rates or policy changes affecting consumer spending power.</w:t>
      </w:r>
    </w:p>
    <w:p>
      <w:pPr>
        <w:numPr>
          <w:ilvl w:val="0"/>
          <w:numId w:val="1001"/>
        </w:numPr>
        <w:pStyle w:val="Compact"/>
      </w:pPr>
      <w:r>
        <w:rPr>
          <w:bCs/>
          <w:b/>
        </w:rPr>
        <w:t xml:space="preserve">Cultural Sensitivity:</w:t>
      </w:r>
      <w:r>
        <w:t xml:space="preserve"> </w:t>
      </w:r>
      <w:r>
        <w:t xml:space="preserve">Mumbai is a secular metropolis. Missteps in cultural representation can lead to severe brand backlash. The Marketing Manager must act as a cultural gatekeeper, ensuring inclusivity and respect for diverse communities.</w:t>
      </w:r>
    </w:p>
    <w:bookmarkEnd w:id="26"/>
    <w:bookmarkStart w:id="27" w:name="X8c6b46c631bf847f59d6347146b636e44a1c70f"/>
    <w:p>
      <w:pPr>
        <w:pStyle w:val="Heading2"/>
      </w:pPr>
      <w:r>
        <w:t xml:space="preserve">5. Future Outlook: Technology and Sustainability</w:t>
      </w:r>
    </w:p>
    <w:p>
      <w:pPr>
        <w:pStyle w:val="FirstParagraph"/>
      </w:pPr>
      <w:r>
        <w:t xml:space="preserve">Looking ahead, the Marketing Manager in</w:t>
      </w:r>
      <w:r>
        <w:t xml:space="preserve"> </w:t>
      </w:r>
      <w:r>
        <w:rPr>
          <w:bCs/>
          <w:b/>
        </w:rPr>
        <w:t xml:space="preserve">India Mumbai</w:t>
      </w:r>
    </w:p>
    <w:bookmarkEnd w:id="27"/>
    <w:bookmarkStart w:id="28" w:name="conclusion"/>
    <w:p>
      <w:pPr>
        <w:pStyle w:val="Heading2"/>
      </w:pPr>
      <w:r>
        <w:t xml:space="preserve">6. Conclusion</w:t>
      </w:r>
    </w:p>
    <w:p>
      <w:pPr>
        <w:pStyle w:val="FirstParagraph"/>
      </w:pPr>
      <w:r>
        <w:t xml:space="preserve">The role of the Marketing Manager in</w:t>
      </w:r>
      <w:r>
        <w:t xml:space="preserve"> </w:t>
      </w:r>
      <w:r>
        <w:rPr>
          <w:bCs/>
          <w:b/>
        </w:rPr>
        <w:t xml:space="preserve">India Mumbai</w:t>
      </w:r>
      <w:r>
        <w:t xml:space="preserve"> </w:t>
      </w:r>
      <w:r>
        <w:t xml:space="preserve">is evolving into a complex, multifaceted discipline that demands both analytical rigor and creative flair. It is no longer sufficient to be merely a marketer; one must be a cultural translator and a strategic navigator.</w:t>
      </w:r>
    </w:p>
    <w:p>
      <w:pPr>
        <w:pStyle w:val="BodyText"/>
      </w:pPr>
      <w:r>
        <w:t xml:space="preserve">For organizations looking to succeed in this dynamic market, investing in local expertise is non-negotiable. The insights presented in this paper highlight that understanding the heartbeat of Mumbai—from its financial districts to its artistic quarters—is essential for any successful marketing strategy. As the city continues to grow and modernize, the Marketing Manager will remain at the forefront of connecting brands with consumers in meaningful, authentic ways.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Dynamic Ecosystem of India Mumbai</dc:title>
  <dc:creator/>
  <dc:language>en</dc:language>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