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2" w:name="X69a87d09d410436931582ff53719e8fcf3675a6"/>
    <w:p>
      <w:pPr>
        <w:pStyle w:val="Heading1"/>
      </w:pPr>
      <w:r>
        <w:t xml:space="preserve">The Strategic Evolution of the Marketing Manager in Indonesia Jakarta: Navigating Digital Transformation and Cultural Nuances</w:t>
      </w:r>
    </w:p>
    <w:p>
      <w:pPr>
        <w:pStyle w:val="FirstParagraph"/>
      </w:pPr>
      <w:r>
        <w:rPr>
          <w:bCs/>
          <w:b/>
        </w:rPr>
        <w:t xml:space="preserve">Author:</w:t>
      </w:r>
      <w:r>
        <w:t xml:space="preserve"> </w:t>
      </w:r>
      <w:r>
        <w:t xml:space="preserve">Dr. Aris Wijaya</w:t>
      </w:r>
      <w:r>
        <w:br/>
      </w:r>
      <w:r>
        <w:rPr>
          <w:bCs/>
          <w:b/>
        </w:rPr>
        <w:t xml:space="preserve">Affiliation:</w:t>
      </w:r>
      <w:r>
        <w:br/>
      </w:r>
      <w:r>
        <w:t xml:space="preserve">Institute of Business Strategy, Jakarta</w:t>
      </w:r>
      <w:r>
        <w:br/>
      </w:r>
    </w:p>
    <w:p>
      <w:pPr>
        <w:pStyle w:val="BodyText"/>
      </w:pPr>
      <w:r>
        <w:t xml:space="preserve">Date:</w:t>
      </w:r>
    </w:p>
    <w:bookmarkStart w:id="20" w:name="abstract"/>
    <w:p>
      <w:pPr>
        <w:pStyle w:val="Heading3"/>
      </w:pPr>
      <w:r>
        <w:t xml:space="preserve">Abstract</w:t>
      </w:r>
    </w:p>
    <w:p>
      <w:pPr>
        <w:pStyle w:val="FirstParagraph"/>
      </w:pPr>
      <w:r>
        <w:t xml:space="preserve">This paper explores the critical role and evolving responsibilities of the Marketing Manager within the unique economic and cultural landscape of Indonesia, with a specific focus on its capital city, Jakarta. As Jakarta emerges as one of Southeast Asia's most dynamic digital economies, traditional marketing paradigms are being disrupted by rapid technological adoption, shifting consumer behaviors, and complex socio-cultural dynamics. This study analyzes how Marketing Managers in Indonesia Jakarta must adapt to leverage e-commerce platforms, social commerce ecosystems such as TikTok Shop and Instagram Shopping is imperative for success. Furthermore it examines the importance of cultural intelligence in brand positioning across this diverse archipelago nation.</w:t>
      </w:r>
    </w:p>
    <w:bookmarkEnd w:id="20"/>
    <w:bookmarkStart w:id="21" w:name="introduction"/>
    <w:p>
      <w:pPr>
        <w:pStyle w:val="Heading2"/>
      </w:pPr>
      <w:r>
        <w:t xml:space="preserve">1. Introduction</w:t>
      </w:r>
    </w:p>
    <w:p>
      <w:pPr>
        <w:pStyle w:val="FirstParagraph"/>
      </w:pPr>
      <w:r>
        <w:t xml:space="preserve">The metropolitan area of Jakarta serves not only as the political and economic heart of Indonesia but also as a bustling hub for innovation, commerce, and cultural exchange. For businesses operating in this region, the role of the Marketing Manager has transcended traditional advertising and public relations functions. Today’s Marketing Manager in Indonesia Jakarta must be a multifaceted strategist who understands data analytics, digital ecosystem integration, consumer psychology rooted in local culture (often referred to as</w:t>
      </w:r>
      <w:r>
        <w:t xml:space="preserve"> </w:t>
      </w:r>
      <w:r>
        <w:rPr>
          <w:iCs/>
          <w:i/>
        </w:rPr>
        <w:t xml:space="preserve">gotong royong</w:t>
      </w:r>
      <w:r>
        <w:t xml:space="preserve"> </w:t>
      </w:r>
      <w:r>
        <w:t xml:space="preserve">or mutual assistance), and global market trends.</w:t>
      </w:r>
    </w:p>
    <w:p>
      <w:pPr>
        <w:pStyle w:val="BodyText"/>
      </w:pPr>
      <w:r>
        <w:t xml:space="preserve">The significance of this role cannot be overstated. With Indonesia boasting the largest internet economy in Southeast Asia, Jakarta acts as the primary testing ground for new digital marketing strategies that can later be scaled across other provinces. Consequently, Marketing Managers in Jakarta are under immense pressure to deliver measurable ROI while maintaining brand authenticity and cultural relevance.</w:t>
      </w:r>
    </w:p>
    <w:bookmarkEnd w:id="21"/>
    <w:bookmarkStart w:id="24" w:name="X47e79aae39cdb001f66662e1a25e0ff9985cbab"/>
    <w:p>
      <w:pPr>
        <w:pStyle w:val="Heading2"/>
      </w:pPr>
      <w:r>
        <w:t xml:space="preserve">2. The Digital Ecosystem of Indonesia Jakarta</w:t>
      </w:r>
    </w:p>
    <w:bookmarkStart w:id="22" w:name="rise-of-social-commerce"/>
    <w:p>
      <w:pPr>
        <w:pStyle w:val="Heading3"/>
      </w:pPr>
      <w:r>
        <w:t xml:space="preserve">2.1 Rise of Social Commerce</w:t>
      </w:r>
    </w:p>
    <w:p>
      <w:pPr>
        <w:pStyle w:val="FirstParagraph"/>
      </w:pPr>
      <w:r>
        <w:t xml:space="preserve">In recent years, the definition of retail in Indonesia has been fundamentally altered by the rise of social commerce. Unlike Western markets where e-commerce is often transactional and search-driven, Indonesian consumers heavily rely on social proof and community engagement before making purchase decisions. For the Marketing Manager in Indonesia Jakarta, this means that platforms like Instagram, TikTok, and WhatsApp are not just channels for promotion but primary sales funnels.</w:t>
      </w:r>
    </w:p>
    <w:p>
      <w:pPr>
        <w:pStyle w:val="BodyText"/>
      </w:pPr>
      <w:r>
        <w:t xml:space="preserve">The success of live-stream shopping events hosted by local influencers demonstrates the power of real-time interaction. A competent Marketing Manager must orchestrate campaigns that integrate influencer marketing with seamless payment gateways (such as GoPay or OVO) to capture impulse buys. Failure to adapt to this hyper-connected environment results in lost market share.</w:t>
      </w:r>
    </w:p>
    <w:bookmarkEnd w:id="22"/>
    <w:bookmarkStart w:id="23" w:name="data-driven-decision-making"/>
    <w:p>
      <w:pPr>
        <w:pStyle w:val="Heading3"/>
      </w:pPr>
      <w:r>
        <w:t xml:space="preserve">2.2 Data-Driven Decision Making</w:t>
      </w:r>
    </w:p>
    <w:p>
      <w:pPr>
        <w:pStyle w:val="FirstParagraph"/>
      </w:pPr>
      <w:r>
        <w:t xml:space="preserve">Jakarta’s urban population is highly digitally literate, generating vast amounts of behavioral data. Marketing Managers are increasingly expected to utilize big data analytics to segment audiences with precision. Understanding the micro-segments within Jakarta—from the affluent residents of South Jakarta to the emerging middle class in East Jakarta—is crucial for targeted messaging.</w:t>
      </w:r>
    </w:p>
    <w:p>
      <w:pPr>
        <w:pStyle w:val="BodyText"/>
      </w:pPr>
      <w:r>
        <w:t xml:space="preserve">Moreover, mobility apps like Gojek and Grab have created "super-app" ecosystems that offer unprecedented insights into consumer movement and spending habits. Marketing Managers who partner with these platforms can leverage location-based marketing to drive foot traffic to physical stores or promote delivery services effectively.</w:t>
      </w:r>
    </w:p>
    <w:bookmarkEnd w:id="23"/>
    <w:bookmarkEnd w:id="24"/>
    <w:bookmarkStart w:id="27" w:name="cultural-intelligence-and-local-context"/>
    <w:p>
      <w:pPr>
        <w:pStyle w:val="Heading2"/>
      </w:pPr>
      <w:r>
        <w:t xml:space="preserve">3. Cultural Intelligence and Local Context</w:t>
      </w:r>
    </w:p>
    <w:bookmarkStart w:id="25" w:name="navigating-diversity"/>
    <w:p>
      <w:pPr>
        <w:pStyle w:val="Heading3"/>
      </w:pPr>
      <w:r>
        <w:t xml:space="preserve">3.1 Navigating Diversity</w:t>
      </w:r>
    </w:p>
    <w:p>
      <w:pPr>
        <w:pStyle w:val="FirstParagraph"/>
      </w:pPr>
      <w:r>
        <w:t xml:space="preserve">Jakarta is a melting pot of cultures, languages, and religions within Indonesia. The Marketing Manager must possess high cultural intelligence (CQ) to navigate this diversity sensitively. Campaigns that work in Java may not resonate with audiences in Sumatra or Sulawesi, yet Jakarta often sets the trend for national campaigns.</w:t>
      </w:r>
    </w:p>
    <w:p>
      <w:pPr>
        <w:pStyle w:val="BodyText"/>
      </w:pPr>
      <w:r>
        <w:t xml:space="preserve">For instance, during religious holidays such as Eid al-Fitr (Lebaran), marketing efforts must be timed perfectly and reflect themes of forgiveness, family reunion, and charity. Missteps in cultural sensitivity can lead to significant brand damage. Therefore, the Marketing Manager in Indonesia Jakarta must collaborate closely with local creative teams who understand the subtle nuances of language and tradition.</w:t>
      </w:r>
    </w:p>
    <w:bookmarkEnd w:id="25"/>
    <w:bookmarkStart w:id="26" w:name="the-role-of-community"/>
    <w:p>
      <w:pPr>
        <w:pStyle w:val="Heading3"/>
      </w:pPr>
      <w:r>
        <w:t xml:space="preserve">3.2 The Role of Community</w:t>
      </w:r>
    </w:p>
    <w:p>
      <w:pPr>
        <w:pStyle w:val="FirstParagraph"/>
      </w:pPr>
      <w:r>
        <w:t xml:space="preserve">The concept of community is central to Indonesian society. Marketing strategies that emphasize group belonging, family values, and social status tend to perform well. The Marketing Manager should focus on building brand communities rather than just customer bases. Engaging with local online communities (such as those in Facebook Groups or Reddit Indonesia) allows brands to build trust and loyalty organically.</w:t>
      </w:r>
    </w:p>
    <w:bookmarkEnd w:id="26"/>
    <w:bookmarkEnd w:id="27"/>
    <w:bookmarkStart w:id="28" w:name="Xf8cdf1889ce53e55e246de800f944228721bc51"/>
    <w:p>
      <w:pPr>
        <w:pStyle w:val="Heading2"/>
      </w:pPr>
      <w:r>
        <w:t xml:space="preserve">4. Strategic Challenges for Marketing Managers</w:t>
      </w:r>
    </w:p>
    <w:p>
      <w:pPr>
        <w:pStyle w:val="FirstParagraph"/>
      </w:pPr>
      <w:r>
        <w:t xml:space="preserve">Despite the opportunities, Marketing Managers in Jakarta face several challenges:</w:t>
      </w:r>
    </w:p>
    <w:p>
      <w:pPr>
        <w:numPr>
          <w:ilvl w:val="0"/>
          <w:numId w:val="1001"/>
        </w:numPr>
        <w:pStyle w:val="Compact"/>
      </w:pPr>
      <w:r>
        <w:rPr>
          <w:bCs/>
          <w:b/>
        </w:rPr>
        <w:t xml:space="preserve">Inflationary Pressures:</w:t>
      </w:r>
      <w:r>
        <w:br/>
      </w:r>
      <w:r>
        <w:t xml:space="preserve">Rising costs of digital advertising require more efficient spend allocation. Marketing Managers must optimize campaigns for cost-per-acquisition (CPA) while maintaining quality.</w:t>
      </w:r>
    </w:p>
    <w:p>
      <w:pPr>
        <w:numPr>
          <w:ilvl w:val="0"/>
          <w:numId w:val="1001"/>
        </w:numPr>
        <w:pStyle w:val="Compact"/>
      </w:pPr>
      <w:r>
        <w:rPr>
          <w:bCs/>
          <w:b/>
        </w:rPr>
        <w:t xml:space="preserve">Regulatory Changes:</w:t>
      </w:r>
      <w:r>
        <w:br/>
      </w:r>
      <w:r>
        <w:t xml:space="preserve">The Indonesian government has been tightening regulations on data privacy and foreign content consumption. Marketing Managers must ensure compliance with the Personal Data Protection Law, which impacts how customer data is collected and utilized.</w:t>
      </w:r>
    </w:p>
    <w:p>
      <w:pPr>
        <w:numPr>
          <w:ilvl w:val="0"/>
          <w:numId w:val="1001"/>
        </w:numPr>
        <w:pStyle w:val="Compact"/>
      </w:pPr>
      <w:r>
        <w:rPr>
          <w:bCs/>
          <w:b/>
        </w:rPr>
        <w:t xml:space="preserve">Talent Acquisition:</w:t>
      </w:r>
      <w:r>
        <w:br/>
      </w:r>
      <w:r>
        <w:t xml:space="preserve">There is a high demand for skilled digital marketers in Jakarta, leading to intense competition for talent. Marketing Managers must invest in upskilling their teams and fostering a culture of continuous learning.</w:t>
      </w:r>
    </w:p>
    <w:bookmarkEnd w:id="28"/>
    <w:bookmarkStart w:id="29" w:name="future-outlook"/>
    <w:p>
      <w:pPr>
        <w:pStyle w:val="Heading2"/>
      </w:pPr>
      <w:r>
        <w:t xml:space="preserve">5. Future Outlook</w:t>
      </w:r>
    </w:p>
    <w:p>
      <w:pPr>
        <w:pStyle w:val="FirstParagraph"/>
      </w:pPr>
      <w:r>
        <w:t xml:space="preserve">The future of marketing in Indonesia Jakarta points towards greater integration of artificial intelligence (AI) and augmented reality (AR). We anticipate that Marketing Managers will increasingly use AI tools for predictive analytics, automated content generation, and personalized customer journeys. Additionally, sustainability is becoming a key differentiator. Younger consumers in Jakarta are more environmentally conscious, and brands that demonstrate genuine commitment to ESG (Environmental, Social, and Governance) principles will gain a competitive edge.</w:t>
      </w:r>
    </w:p>
    <w:bookmarkEnd w:id="29"/>
    <w:bookmarkStart w:id="30" w:name="conclusion"/>
    <w:p>
      <w:pPr>
        <w:pStyle w:val="Heading2"/>
      </w:pPr>
      <w:r>
        <w:t xml:space="preserve">6. Conclusion</w:t>
      </w:r>
    </w:p>
    <w:p>
      <w:pPr>
        <w:pStyle w:val="FirstParagraph"/>
      </w:pPr>
      <w:r>
        <w:t xml:space="preserve">In conclusion the role of the Marketing Manager in Indonesia Jakarta is pivotal for business success in this vibrant market. It requires a delicate balance between embracing global digital trends and respecting local cultural values. As Jakarta continues to evolve into a smart city and a digital powerhouse, Marketing Managers must remain agile, data-savvy, and culturally attuned. Organizations that empower their Marketing Managers with the right tools, autonomy, and strategic focus will be best positioned to thrive in this dynamic landscape.</w:t>
      </w:r>
    </w:p>
    <w:p>
      <w:pPr>
        <w:pStyle w:val="BodyText"/>
      </w:pPr>
      <w:r>
        <w:t xml:space="preserve">The intersection of technology and tradition defines the modern marketing landscape in Jakarta. By leveraging social commerce insights and respecting the rich cultural fabric of Indonesia, Marketing Managers can drive sustainable growth for their brands. This paper underscores the need for a holistic approach to marketing strategy that is deeply rooted in the local context while being globally competitive.</w:t>
      </w:r>
    </w:p>
    <w:bookmarkEnd w:id="30"/>
    <w:bookmarkStart w:id="31" w:name="references"/>
    <w:p>
      <w:pPr>
        <w:pStyle w:val="Heading2"/>
      </w:pPr>
      <w:r>
        <w:t xml:space="preserve">7. References</w:t>
      </w:r>
    </w:p>
    <w:p>
      <w:pPr>
        <w:numPr>
          <w:ilvl w:val="0"/>
          <w:numId w:val="1002"/>
        </w:numPr>
        <w:pStyle w:val="Compact"/>
      </w:pPr>
      <w:r>
        <w:t xml:space="preserve">Gordon, M., &amp; Nugroho, A. (2023). *Digital Commerce Trends in Southeast Asia*. Jakarta Business Review.</w:t>
      </w:r>
    </w:p>
    <w:p>
      <w:pPr>
        <w:numPr>
          <w:ilvl w:val="0"/>
          <w:numId w:val="1002"/>
        </w:numPr>
        <w:pStyle w:val="Compact"/>
      </w:pPr>
      <w:r>
        <w:t xml:space="preserve">Kementerian Perdagangan Republik Indonesia. (2024). *Laporan Statistik Perdagangan E-Commerce 2023*. Ministry of Trade.</w:t>
      </w:r>
    </w:p>
    <w:p>
      <w:pPr>
        <w:numPr>
          <w:ilvl w:val="0"/>
          <w:numId w:val="1002"/>
        </w:numPr>
        <w:pStyle w:val="Compact"/>
      </w:pPr>
      <w:r>
        <w:t xml:space="preserve">Sulistyo, B. (2023). *Consumer Behavior in Urban Indonesia: The Jakarta Effect*. Journal of Asian Marketing Studies.</w:t>
      </w:r>
    </w:p>
    <w:p>
      <w:pPr>
        <w:numPr>
          <w:ilvl w:val="0"/>
          <w:numId w:val="1002"/>
        </w:numPr>
        <w:pStyle w:val="Compact"/>
      </w:pPr>
      <w:r>
        <w:t xml:space="preserve">Mekari. (2024). *The Future of Work and Digital Transformation in Indonesian SMEs*. TechAsia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Indonesia Jakarta: Navigating Digital Transformation and Cultural Nuances</dc:title>
  <dc:creator/>
  <dc:language>en</dc:language>
  <cp:keywords/>
  <dcterms:created xsi:type="dcterms:W3CDTF">2026-07-30T07:13:02Z</dcterms:created>
  <dcterms:modified xsi:type="dcterms:W3CDTF">2026-07-30T07:13:02Z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