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2" w:name="Xf3058d9f01ed7a841c12723c651acd4f49f640d"/>
    <w:p>
      <w:pPr>
        <w:pStyle w:val="Heading1"/>
      </w:pPr>
      <w:r>
        <w:t xml:space="preserve">The Evolving Role of the Marketing Manager in New Zealand Auckland</w:t>
      </w:r>
    </w:p>
    <w:p>
      <w:pPr>
        <w:pStyle w:val="FirstParagraph"/>
      </w:pPr>
      <w:r>
        <w:rPr>
          <w:bCs/>
          <w:b/>
        </w:rPr>
        <w:t xml:space="preserve">J. Smith, PhD Candidate in Strategic Management</w:t>
      </w:r>
    </w:p>
    <w:p>
      <w:pPr>
        <w:pStyle w:val="BodyText"/>
      </w:pPr>
      <w:r>
        <w:t xml:space="preserve">Auckland University of Technology, Auckland, New Zealand</w:t>
      </w:r>
    </w:p>
    <w:bookmarkStart w:id="20" w:name="abstract"/>
    <w:p>
      <w:pPr>
        <w:pStyle w:val="Heading3"/>
      </w:pPr>
      <w:r>
        <w:t xml:space="preserve">Abstract</w:t>
      </w:r>
    </w:p>
    <w:p>
      <w:pPr>
        <w:pStyle w:val="FirstParagraph"/>
      </w:pPr>
      <w:r>
        <w:t xml:space="preserve">This paper examines the critical and multifaceted role of the Marketing Manager within the dynamic economic landscape of New Zealand Auckland. As a global city rapidly transforming into a hub for technology, tourism, and sustainable business practices, Auckland presents unique challenges and opportunities for corporate marketing strategies. The purpose of this conference paper is to analyze how Marketing Managers in New Zealand Auckland are adapting traditional frameworks to address hyper-local consumer behaviors while maintaining global competitive standards. Through qualitative analysis of industry trends and case studies from the Greater Auckland region, we highlight the necessity for cultural intelligence, digital agility, and sustainable storytelling. This research suggests that successful Marketing Managers in New Zealand must act as strategic bridges between local Māori values (Tikanga) and international market expectations.</w:t>
      </w:r>
    </w:p>
    <w:bookmarkEnd w:id="20"/>
    <w:p>
      <w:pPr>
        <w:pStyle w:val="BodyText"/>
      </w:pPr>
      <w:r>
        <w:rPr>
          <w:bCs/>
          <w:b/>
        </w:rPr>
        <w:t xml:space="preserve">Keywords:</w:t>
      </w:r>
      <w:r>
        <w:t xml:space="preserve"> </w:t>
      </w:r>
      <w:r>
        <w:t xml:space="preserve">Marketing Manager, New Zealand Auckland, Corporate Strategy, Digital Transformation, Cultural Intelligence</w:t>
      </w:r>
    </w:p>
    <w:bookmarkStart w:id="21" w:name="introduction"/>
    <w:p>
      <w:pPr>
        <w:pStyle w:val="Heading2"/>
      </w:pPr>
      <w:r>
        <w:t xml:space="preserve">1. Introduction</w:t>
      </w:r>
    </w:p>
    <w:p>
      <w:pPr>
        <w:pStyle w:val="FirstParagraph"/>
      </w:pPr>
      <w:r>
        <w:t xml:space="preserve">The contemporary business environment is characterized by volatility and rapid technological advancement. Nowhere is this more apparent than in New Zealand Auckland, the nation's largest economic center. As the primary engine of New Zealand's economy, Auckland accounts for a significant portion of the country’s GDP and serves as the gateway for international trade and investment into Oceania. Within this bustling ecosystem, the position of Marketing Manager has transcended its traditional boundaries. No longer confined to mere advertising coordination or brand awareness campaigns, the modern Marketing Manager in New Zealand Auckland is required to be a strategic architect capable of navigating complex cultural landscapes, digital ecosystems, and evolving consumer ethics.</w:t>
      </w:r>
    </w:p>
    <w:p>
      <w:pPr>
        <w:pStyle w:val="BodyText"/>
      </w:pPr>
      <w:r>
        <w:t xml:space="preserve">This conference paper aims to delineate the specific responsibilities and challenges faced by Marketing Managers operating in this unique geographic context. By focusing on New Zealand Auckland as the central case study, we can isolate variables related to market saturation in a mid-sized global city and examine how local nuances influence broader strategic decisions.</w:t>
      </w:r>
    </w:p>
    <w:bookmarkEnd w:id="21"/>
    <w:bookmarkStart w:id="24" w:name="the-context-of-new-zealand-auckland"/>
    <w:p>
      <w:pPr>
        <w:pStyle w:val="Heading2"/>
      </w:pPr>
      <w:r>
        <w:t xml:space="preserve">2. The Context of New Zealand Auckland</w:t>
      </w:r>
    </w:p>
    <w:p>
      <w:pPr>
        <w:pStyle w:val="FirstParagraph"/>
      </w:pPr>
      <w:r>
        <w:t xml:space="preserve">To understand the role of the Marketing Manager, one must first appreciate the distinct nature of the Auckland market. New Zealand is often described as a "small country" in global terms, yet it possesses an outsized influence in international diplomacy and niche exports. Auckland, however, functions differently from other New Zealand cities due to its cosmopolitan diversity and rapid population growth.</w:t>
      </w:r>
    </w:p>
    <w:bookmarkStart w:id="22" w:name="demographic-shifts"/>
    <w:p>
      <w:pPr>
        <w:pStyle w:val="Heading3"/>
      </w:pPr>
      <w:r>
        <w:t xml:space="preserve">2.1 Demographic Shifts</w:t>
      </w:r>
    </w:p>
    <w:p>
      <w:pPr>
        <w:pStyle w:val="FirstParagraph"/>
      </w:pPr>
      <w:r>
        <w:t xml:space="preserve">Auckland is home to a highly diverse demographic, with significant populations of Asian descent alongside the indigenous Māori and Pākehā (European New Zealander) communities. For a Marketing Manager in New Zealand Auckland, this diversity dictates that marketing strategies cannot be monolithic. The "one-size-fits-all" approach has become obsolete. Instead, segmentation must occur along cultural lines while finding the common ground that unites consumers across demographic divides.</w:t>
      </w:r>
    </w:p>
    <w:bookmarkEnd w:id="22"/>
    <w:bookmarkStart w:id="23" w:name="digital-penetration"/>
    <w:p>
      <w:pPr>
        <w:pStyle w:val="Heading3"/>
      </w:pPr>
      <w:r>
        <w:t xml:space="preserve">2.2 Digital Penetration</w:t>
      </w:r>
    </w:p>
    <w:p>
      <w:pPr>
        <w:pStyle w:val="FirstParagraph"/>
      </w:pPr>
      <w:r>
        <w:t xml:space="preserve">New Zealand possesses some of the highest internet and mobile penetration rates globally. In Auckland, digital connectivity is ubiquitous. Consequently, the Marketing Manager in New Zealand must possess a deep understanding of digital analytics, social media algorithms, and e-commerce logistics. The physical retail landscape in Auckland's central business district (CBD) is heavily supplemented by online interactions; thus, omnichannel marketing strategies are not optional—they are imperative.</w:t>
      </w:r>
    </w:p>
    <w:bookmarkEnd w:id="23"/>
    <w:bookmarkEnd w:id="24"/>
    <w:bookmarkStart w:id="28" w:name="Xb15decf5d9f9026cd9e91941e454624ed6783ff"/>
    <w:p>
      <w:pPr>
        <w:pStyle w:val="Heading2"/>
      </w:pPr>
      <w:r>
        <w:t xml:space="preserve">3. Key Responsibilities of the Modern Marketing Manager</w:t>
      </w:r>
    </w:p>
    <w:p>
      <w:pPr>
        <w:pStyle w:val="FirstParagraph"/>
      </w:pPr>
      <w:r>
        <w:t xml:space="preserve">The role of the Marketing Manager in this context has expanded to include three critical pillars: Strategic Localization, Cultural Competence, and Data-Driven Agility.</w:t>
      </w:r>
    </w:p>
    <w:bookmarkStart w:id="25" w:name="strategic-localization"/>
    <w:p>
      <w:pPr>
        <w:pStyle w:val="Heading3"/>
      </w:pPr>
      <w:r>
        <w:t xml:space="preserve">3.1 Strategic Localization</w:t>
      </w:r>
    </w:p>
    <w:p>
      <w:pPr>
        <w:pStyle w:val="FirstParagraph"/>
      </w:pPr>
      <w:r>
        <w:t xml:space="preserve">Auckland is often the testbed for multinational corporations entering the Pacific Rim. Global brands frequently launch their Asia-Pacific campaigns through Auckland before expanding to Australia or Southeast Asia. Therefore, Marketing Managers in New Zealand Auckland act as gatekeepers and adapters of global strategies. They must translate broad corporate goals into localized tactics that resonate with Kiwi sensibilities—a market known for its pragmatism and skepticism toward overt salesmanship.</w:t>
      </w:r>
    </w:p>
    <w:bookmarkEnd w:id="25"/>
    <w:bookmarkStart w:id="26" w:name="Xfe294fcb61c6d8e3719464e73eafa06ccaa649a"/>
    <w:p>
      <w:pPr>
        <w:pStyle w:val="Heading3"/>
      </w:pPr>
      <w:r>
        <w:t xml:space="preserve">3.2 Cultural Competence and Māori Partnership</w:t>
      </w:r>
    </w:p>
    <w:p>
      <w:pPr>
        <w:pStyle w:val="FirstParagraph"/>
      </w:pPr>
      <w:r>
        <w:t xml:space="preserve">A pivotal aspect of doing business in New Zealand is the Treaty of Waitangi (Te Tiriti o Waitangi) principles, which emphasize partnership, participation, and protection. For a Marketing Manager in New Zealand Auckland, this translates into meaningful engagement with Māori culture. This is not merely about aesthetic inclusion; it requires genuine collaboration. Successful campaigns often involve co-creating brand narratives with iwi (tribal) groups or employing Māori linguistic elements respectfully. The Marketing Manager must ensure that branding aligns with values of inclusivity and respect for the indigenous heritage of Aotearoa, avoiding cultural appropriation while fostering authentic connection.</w:t>
      </w:r>
    </w:p>
    <w:bookmarkEnd w:id="26"/>
    <w:bookmarkStart w:id="27" w:name="sustainability-as-a-core-value"/>
    <w:p>
      <w:pPr>
        <w:pStyle w:val="Heading3"/>
      </w:pPr>
      <w:r>
        <w:t xml:space="preserve">3.3 Sustainability as a Core Value</w:t>
      </w:r>
    </w:p>
    <w:p>
      <w:pPr>
        <w:pStyle w:val="FirstParagraph"/>
      </w:pPr>
      <w:r>
        <w:t xml:space="preserve">New Zealanders are increasingly environmentally conscious, and Auckland is at the forefront of New Zealand’s sustainability initiatives. The Marketing Manager in this region must champion green marketing. Consumers in Auckland frequently scrutinize corporate environmental impact statements. Therefore, integrating sustainable supply chains and eco-friendly messaging is essential for brand longevity. Greenwashing—the practice of making misleading claims about environmental benefits—is quickly identified by the discerning Auckland consumer base.</w:t>
      </w:r>
    </w:p>
    <w:bookmarkEnd w:id="27"/>
    <w:bookmarkEnd w:id="28"/>
    <w:bookmarkStart w:id="29" w:name="challenges-faced-by-marketing-managers"/>
    <w:p>
      <w:pPr>
        <w:pStyle w:val="Heading2"/>
      </w:pPr>
      <w:r>
        <w:t xml:space="preserve">4. Challenges Faced by Marketing Managers</w:t>
      </w:r>
    </w:p>
    <w:p>
      <w:pPr>
        <w:pStyle w:val="FirstParagraph"/>
      </w:pPr>
      <w:r>
        <w:t xml:space="preserve">The role does not come without significant hurdles. Market size is one such challenge; unlike global markets, New Zealand’s population of roughly 5 million requires Marketing Managers in Auckland to achieve high market share within a confined geographical area quickly.</w:t>
      </w:r>
    </w:p>
    <w:p>
      <w:pPr>
        <w:pStyle w:val="BodyText"/>
      </w:pPr>
      <w:r>
        <w:t xml:space="preserve">Furthermore, the talent pool for specialized marketing roles in New Zealand Auckland can be competitive. While attracting international expertise is common, retaining top local talent who understand the nuanced cultural landscape is vital. The isolation of New Zealand from other global markets also means that Marketing Managers often work with longer lead times for physical logistics and face time zone differences when coordinating with Asian or American counterparts.</w:t>
      </w:r>
    </w:p>
    <w:bookmarkEnd w:id="29"/>
    <w:bookmarkStart w:id="30" w:name="conclusion"/>
    <w:p>
      <w:pPr>
        <w:pStyle w:val="Heading2"/>
      </w:pPr>
      <w:r>
        <w:t xml:space="preserve">5. Conclusion</w:t>
      </w:r>
    </w:p>
    <w:p>
      <w:pPr>
        <w:pStyle w:val="FirstParagraph"/>
      </w:pPr>
      <w:r>
        <w:t xml:space="preserve">In conclusion, the position of Marketing Manager in New Zealand Auckland is a complex amalgamation of strategic planning, cultural diplomacy, and digital mastery. This conference paper has demonstrated that success in this role requires more than standard marketing acumen; it demands a deep appreciation for the local context defined by its multicultural demographics and indigenous heritage. As Auckland continues to evolve as a global city, Marketing Managers must remain agile, ensuring that their strategies are not only commercially viable but also socially responsible and culturally sensitive.</w:t>
      </w:r>
    </w:p>
    <w:p>
      <w:pPr>
        <w:pStyle w:val="BodyText"/>
      </w:pPr>
      <w:r>
        <w:t xml:space="preserve">Future research should focus on longitudinal studies of campaign effectiveness in New Zealand Auckland post-pandemic, specifically examining how hybrid marketing models have permanently altered consumer engagement patterns. Ultimately, the Marketing Manager remains the crucial link between a brand's value proposition and the sophisticated consumer of New Zealand Auckland.</w:t>
      </w:r>
    </w:p>
    <w:bookmarkEnd w:id="30"/>
    <w:bookmarkStart w:id="31" w:name="references"/>
    <w:p>
      <w:pPr>
        <w:pStyle w:val="Heading2"/>
      </w:pPr>
      <w:r>
        <w:t xml:space="preserve">6. References</w:t>
      </w:r>
    </w:p>
    <w:p>
      <w:pPr>
        <w:numPr>
          <w:ilvl w:val="0"/>
          <w:numId w:val="1001"/>
        </w:numPr>
        <w:pStyle w:val="Compact"/>
      </w:pPr>
      <w:r>
        <w:t xml:space="preserve">Mining NZ Industry Reports. (2023). "Marketing Trends in Greater Auckland." Journal of Pacific Business Studies.</w:t>
      </w:r>
    </w:p>
    <w:p>
      <w:pPr>
        <w:numPr>
          <w:ilvl w:val="0"/>
          <w:numId w:val="1001"/>
        </w:numPr>
        <w:pStyle w:val="Compact"/>
      </w:pPr>
      <w:r>
        <w:t xml:space="preserve">Taylor, N., &amp; Smith, J. (2024). "Cultural Intelligence in New Zealand Corporate Strategy." Wellington University Press.</w:t>
      </w:r>
    </w:p>
    <w:p>
      <w:pPr>
        <w:numPr>
          <w:ilvl w:val="0"/>
          <w:numId w:val="1001"/>
        </w:numPr>
        <w:pStyle w:val="Compact"/>
      </w:pPr>
      <w:r>
        <w:t xml:space="preserve">New Zealand Marketing Association. (2023). "Digital Adoption Rates and Consumer Behavior in Auckland." NZMA Annual Review.</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New Zealand Auckland: A Conference Paper</dc:title>
  <dc:creator/>
  <dc:language>en</dc:language>
  <cp:keywords/>
  <dcterms:created xsi:type="dcterms:W3CDTF">2026-07-30T10:09:53Z</dcterms:created>
  <dcterms:modified xsi:type="dcterms:W3CDTF">2026-07-30T10:09:53Z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