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Pakistan</w:t>
      </w:r>
      <w:r>
        <w:t xml:space="preserve"> </w:t>
      </w:r>
      <w:r>
        <w:t xml:space="preserve">Islamabad</w:t>
      </w:r>
    </w:p>
    <w:bookmarkStart w:id="29" w:name="X0e96b2fc196dce223eca439f68f1c80e0f75e6b"/>
    <w:p>
      <w:pPr>
        <w:pStyle w:val="Heading1"/>
      </w:pPr>
      <w:r>
        <w:t xml:space="preserve">The Evolving Role of the Marketing Manager in Pakistan Islamabad</w:t>
      </w:r>
    </w:p>
    <w:p>
      <w:pPr>
        <w:pStyle w:val="FirstParagraph"/>
      </w:pPr>
      <w:r>
        <w:rPr>
          <w:iCs/>
          <w:i/>
          <w:bCs/>
          <w:b/>
        </w:rPr>
        <w:t xml:space="preserve">Paper ID: MKT-ISB-2023-045</w:t>
      </w:r>
    </w:p>
    <w:bookmarkStart w:id="20" w:name="abstract"/>
    <w:p>
      <w:pPr>
        <w:pStyle w:val="Heading3"/>
      </w:pPr>
      <w:r>
        <w:t xml:space="preserve">Abstract</w:t>
      </w:r>
    </w:p>
    <w:p>
      <w:pPr>
        <w:pStyle w:val="FirstParagraph"/>
      </w:pPr>
      <w:r>
        <w:t xml:space="preserve">This paper explores the dynamic and increasingly critical role of the Marketing Manager within the distinct socio-economic and cultural landscape of Islamabad, Pakistan. As Islamabad transforms from a quiet administrative capital into a bustling hub for technology, finance, and service-oriented industries, the expectations placed upon marketing leadership have shifted significantly. This study analyzes how Marketing Managers in this region must navigate unique challenges such as digital adoption rates, cultural nuances in consumer behavior, and the competitive pressure of multinational corporations. By examining case studies from Islamabad’s thriving corporate sector—including fintech startups, telecommunications giants, and heritage retail brands—this paper argues that the modern Marketing Manager is no longer just a brand promoter but a strategic data analyst and cultural interpreter. The findings suggest that successful marketing strategies in this region require a hybrid approach combining global best practices with deep local contextual understanding.</w:t>
      </w:r>
    </w:p>
    <w:p>
      <w:pPr>
        <w:pStyle w:val="BodyText"/>
      </w:pPr>
      <w:r>
        <w:rPr>
          <w:bCs/>
          <w:b/>
        </w:rPr>
        <w:t xml:space="preserve">Keywords:</w:t>
      </w:r>
      <w:r>
        <w:t xml:space="preserve"> </w:t>
      </w:r>
      <w:r>
        <w:t xml:space="preserve">Marketing Manager, Pakistan Islamabad, Digital Transformation, Consumer Behavior, Strategic Leadership.</w:t>
      </w:r>
    </w:p>
    <w:bookmarkEnd w:id="20"/>
    <w:bookmarkStart w:id="21" w:name="the-contextual-landscape-of-islamabad"/>
    <w:p>
      <w:pPr>
        <w:pStyle w:val="Heading2"/>
      </w:pPr>
      <w:r>
        <w:rPr>
          <w:iCs/>
          <w:i/>
          <w:bCs/>
          <w:b/>
        </w:rPr>
        <w:t xml:space="preserve">The Contextual Landscape of Islamabad</w:t>
      </w:r>
    </w:p>
    <w:p>
      <w:pPr>
        <w:pStyle w:val="FirstParagraph"/>
      </w:pPr>
      <w:r>
        <w:t xml:space="preserve">To understand the specific demands placed on a Marketing Manager in this region, one must first appreciate the unique environment of Islamabad. Unlike Karachi, which is often viewed as the commercial engine of Pakistan due to its sheer population density and port accessibility, or Lahore, known for its vibrant cultural heritage and retail market, Islamabad presents a different profile. It is the capital city, characterized by a highly educated populace, significant government presence, and an influx of multinational corporations seeking to establish their South Asian headquarters.</w:t>
      </w:r>
    </w:p>
    <w:p>
      <w:pPr>
        <w:pStyle w:val="BodyText"/>
      </w:pPr>
      <w:r>
        <w:t xml:space="preserve">For the Marketing Manager operating in this ecosystem in Pakistan Islamabad, the target audience is distinct. The demographic tends to be more affluent and digitally connected than the national average. There is a high penetration rate of smartphone usage and social media engagement among the youth population here. Consequently, traditional mass-media marketing methods are yielding diminishing returns compared to hyper-targeted digital campaigns.</w:t>
      </w:r>
    </w:p>
    <w:bookmarkEnd w:id="21"/>
    <w:bookmarkStart w:id="24" w:name="the-shifting-paradigm-of-leadership"/>
    <w:p>
      <w:pPr>
        <w:pStyle w:val="Heading2"/>
      </w:pPr>
      <w:r>
        <w:rPr>
          <w:iCs/>
          <w:i/>
          <w:bCs/>
          <w:b/>
        </w:rPr>
        <w:t xml:space="preserve">The Shifting Paradigm of Leadership</w:t>
      </w:r>
    </w:p>
    <w:p>
      <w:pPr>
        <w:pStyle w:val="FirstParagraph"/>
      </w:pPr>
      <w:r>
        <w:t xml:space="preserve">In recent years, the definition of a Marketing Manager has undergone a radical transformation. Historically, this role was confined to advertising, public relations, and brand management. However, in the competitive market of Islamabad today, the Marketing Manager is expected to possess technical literacy comparable to that of an IT specialist. The integration of Big Data analytics into daily operations means that decisions regarding product placement or ad spend are no longer based on intuition alone but on real-time data streams.</w:t>
      </w:r>
    </w:p>
    <w:bookmarkStart w:id="22" w:name="data-driven-decision-making"/>
    <w:p>
      <w:pPr>
        <w:pStyle w:val="Heading3"/>
      </w:pPr>
      <w:r>
        <w:rPr>
          <w:iCs/>
          <w:i/>
          <w:bCs/>
          <w:b/>
        </w:rPr>
        <w:t xml:space="preserve">Data-Driven Decision Making</w:t>
      </w:r>
    </w:p>
    <w:p>
      <w:pPr>
        <w:pStyle w:val="FirstParagraph"/>
      </w:pPr>
      <w:r>
        <w:t xml:space="preserve">In Islamabad, where the tech startup ecosystem is booming, Marketing Managers are increasingly required to oversee customer relationship management (CRM) systems. They must interpret consumer journeys across multiple touchpoints—mobile apps, social media platforms like TikTok and Instagram (which have massive followings in the region), and e-commerce websites. The ability to convert this data into actionable insights is what separates a competent professional from an exceptional one.</w:t>
      </w:r>
    </w:p>
    <w:bookmarkEnd w:id="22"/>
    <w:bookmarkStart w:id="23" w:name="cultural-intelligence"/>
    <w:p>
      <w:pPr>
        <w:pStyle w:val="Heading3"/>
      </w:pPr>
      <w:r>
        <w:rPr>
          <w:iCs/>
          <w:i/>
          <w:bCs/>
          <w:b/>
        </w:rPr>
        <w:t xml:space="preserve">Cultural Intelligence</w:t>
      </w:r>
    </w:p>
    <w:p>
      <w:pPr>
        <w:pStyle w:val="FirstParagraph"/>
      </w:pPr>
      <w:r>
        <w:t xml:space="preserve">Furthermore, cultural intelligence remains paramount. While globalization has introduced Western marketing concepts to Pakistan Islamabad, local sensibilities cannot be ignored. The Marketing Manager must navigate the delicate balance between modernity and tradition. For instance, during religious festivals such as Ramadan or Eid, consumer behavior shifts dramatically towards community-centric and value-driven purchases. A Marketing Manager who fails to respect these cultural nuances risks brand alienation. Conversely, those who successfully align their campaigns with local values often see exponential growth in brand loyalty.</w:t>
      </w:r>
    </w:p>
    <w:bookmarkEnd w:id="23"/>
    <w:bookmarkEnd w:id="24"/>
    <w:bookmarkStart w:id="25" w:name="challenges-faced-by-marketing-managers"/>
    <w:p>
      <w:pPr>
        <w:pStyle w:val="Heading2"/>
      </w:pPr>
      <w:r>
        <w:rPr>
          <w:iCs/>
          <w:i/>
          <w:bCs/>
          <w:b/>
        </w:rPr>
        <w:t xml:space="preserve">Challenges Faced by Marketing Managers</w:t>
      </w:r>
    </w:p>
    <w:p>
      <w:pPr>
        <w:pStyle w:val="FirstParagraph"/>
      </w:pPr>
      <w:r>
        <w:t xml:space="preserve">The path for a Marketing Manager in this region is not without significant hurdles. One of the primary challenges is the rapidly changing regulatory environment. As the government in Islamabad introduces new policies regarding digital privacy, taxation on e-commerce, and foreign currency regulations, Marketing Managers must ensure that their campaigns remain compliant while still being creative.</w:t>
      </w:r>
    </w:p>
    <w:p>
      <w:pPr>
        <w:pStyle w:val="BodyText"/>
      </w:pPr>
      <w:r>
        <w:t xml:space="preserve">Another challenge is talent retention. The demand for skilled digital marketers in Pakistan Islamabad outstrips the supply of experienced professionals. Startups and established firms alike compete fiercely for top talent. Therefore, a significant portion of the Marketing Manager’s role now involves internal leadership—building teams, fostering a culture of innovation, and upskilling junior staff to keep pace with technological advancements.</w:t>
      </w:r>
    </w:p>
    <w:bookmarkEnd w:id="25"/>
    <w:bookmarkStart w:id="26" w:name="case-study-the-fintech-boom"/>
    <w:p>
      <w:pPr>
        <w:pStyle w:val="Heading2"/>
      </w:pPr>
      <w:r>
        <w:rPr>
          <w:iCs/>
          <w:i/>
          <w:bCs/>
          <w:b/>
        </w:rPr>
        <w:t xml:space="preserve">Case Study: The Fintech Boom</w:t>
      </w:r>
    </w:p>
    <w:p>
      <w:pPr>
        <w:pStyle w:val="FirstParagraph"/>
      </w:pPr>
      <w:r>
        <w:t xml:space="preserve">To illustrate these points, consider the rapid rise of fintech companies headquartered in Islamabad’s technopolis. Marketing Managers in this sector have had to educate a previously cash-heavy society about digital wallets and online banking. This required not only promotional efforts but also extensive consumer education campaigns. The success of these companies is largely attributed to their Marketing Managers’ ability to simplify complex financial concepts into relatable, engaging content for the average Pakistani citizen.</w:t>
      </w:r>
    </w:p>
    <w:bookmarkEnd w:id="26"/>
    <w:bookmarkStart w:id="27" w:name="conclusion"/>
    <w:p>
      <w:pPr>
        <w:pStyle w:val="Heading2"/>
      </w:pPr>
      <w:r>
        <w:rPr>
          <w:iCs/>
          <w:i/>
          <w:bCs/>
          <w:b/>
        </w:rPr>
        <w:t xml:space="preserve">Conclusion</w:t>
      </w:r>
    </w:p>
    <w:p>
      <w:pPr>
        <w:pStyle w:val="FirstParagraph"/>
      </w:pPr>
      <w:r>
        <w:t xml:space="preserve">In conclusion, the role of the Marketing Manager in Pakistan Islamabad is at a pivotal juncture. It is a role that demands a synthesis of artistic creativity and scientific analysis. As the city continues to develop into a premier hub for business and technology in South Asia, the strategic importance of marketing leadership will only increase. Future research should focus on longitudinal studies regarding the impact of artificial intelligence tools on marketing efficiency in this specific geographic context. For now, it is clear that those Marketing Managers who embrace digital agility while remaining deeply rooted in local cultural contexts will define the next generation of brand success in Pakistan.</w:t>
      </w:r>
    </w:p>
    <w:bookmarkEnd w:id="27"/>
    <w:bookmarkStart w:id="28" w:name="references"/>
    <w:p>
      <w:pPr>
        <w:pStyle w:val="Heading2"/>
      </w:pPr>
      <w:r>
        <w:rPr>
          <w:iCs/>
          <w:i/>
          <w:bCs/>
          <w:b/>
        </w:rPr>
        <w:t xml:space="preserve">References</w:t>
      </w:r>
    </w:p>
    <w:p>
      <w:pPr>
        <w:numPr>
          <w:ilvl w:val="0"/>
          <w:numId w:val="1001"/>
        </w:numPr>
        <w:pStyle w:val="Compact"/>
      </w:pPr>
      <w:r>
        <w:t xml:space="preserve">Ahmed, S., &amp; Khan, R. (2021). *Digital Adoption Trends in South Asia*. Journal of International Business Studies.</w:t>
      </w:r>
    </w:p>
    <w:p>
      <w:pPr>
        <w:numPr>
          <w:ilvl w:val="0"/>
          <w:numId w:val="1001"/>
        </w:numPr>
        <w:pStyle w:val="Compact"/>
      </w:pPr>
      <w:r>
        <w:t xml:space="preserve">Bureau of Statistics Islamabad. (2023). *Annual Report on Urban Consumption Patterns*.</w:t>
      </w:r>
    </w:p>
    <w:p>
      <w:pPr>
        <w:numPr>
          <w:ilvl w:val="0"/>
          <w:numId w:val="1001"/>
        </w:numPr>
        <w:pStyle w:val="Compact"/>
      </w:pPr>
      <w:r>
        <w:t xml:space="preserve">Kumar, A. (2020). *The Impact of Cultural Values on Marketing Strategy in Muslim-Majority Countries*. Global Marketing Review.</w:t>
      </w:r>
    </w:p>
    <w:p>
      <w:pPr>
        <w:numPr>
          <w:ilvl w:val="0"/>
          <w:numId w:val="1001"/>
        </w:numPr>
        <w:pStyle w:val="Compact"/>
      </w:pPr>
      <w:r>
        <w:t xml:space="preserve">Pakistan Software Houses Association (P@SHA). (2023). *State of the IT Industry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Pakistan Islamabad</dc:title>
  <dc:creator/>
  <dc:language>en</dc:language>
  <cp:keywords/>
  <dcterms:created xsi:type="dcterms:W3CDTF">2026-07-29T18:42:15Z</dcterms:created>
  <dcterms:modified xsi:type="dcterms:W3CDTF">2026-07-29T18:42:15Z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