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Marketing</w:t>
      </w:r>
      <w:r>
        <w:t xml:space="preserve"> </w:t>
      </w:r>
      <w:r>
        <w:t xml:space="preserve">Leadership</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Seoul</w:t>
      </w:r>
    </w:p>
    <w:bookmarkStart w:id="32" w:name="X81658ef96e1fae6459f254a70954bbe24f0731f"/>
    <w:p>
      <w:pPr>
        <w:pStyle w:val="Heading1"/>
      </w:pPr>
      <w:r>
        <w:t xml:space="preserve">The Strategic Evolution of Marketing Leadership in South Korea</w:t>
      </w:r>
      <w:r>
        <w:br/>
      </w:r>
      <w:r>
        <w:t xml:space="preserve">A Conference Paper on the Role of the Modern Marketing Manager in Seoul</w:t>
      </w:r>
    </w:p>
    <w:p>
      <w:pPr>
        <w:pStyle w:val="FirstParagraph"/>
      </w:pPr>
      <w:r>
        <w:rPr>
          <w:bCs/>
          <w:b/>
        </w:rPr>
        <w:t xml:space="preserve">Date:</w:t>
      </w:r>
      <w:r>
        <w:t xml:space="preserve"> </w:t>
      </w:r>
      <w:r>
        <w:t xml:space="preserve">October 24, 2023</w:t>
      </w:r>
      <w:r>
        <w:br/>
      </w:r>
      <w:r>
        <w:rPr>
          <w:bCs/>
          <w:b/>
        </w:rPr>
        <w:t xml:space="preserve">Conference:</w:t>
      </w:r>
      <w:r>
        <w:t xml:space="preserve"> </w:t>
      </w:r>
      <w:r>
        <w:t xml:space="preserve">Global Business Strategy Summit: Asia-Pacific Edition</w:t>
      </w:r>
    </w:p>
    <w:p>
      <w:pPr>
        <w:pStyle w:val="BodyText"/>
      </w:pPr>
      <w:r>
        <w:rPr>
          <w:bCs/>
          <w:b/>
        </w:rPr>
        <w:t xml:space="preserve">Abstract</w:t>
      </w:r>
      <w:r>
        <w:t xml:space="preserve">: This paper explores the dynamic and rapidly evolving role of the Marketing Manager within the unique socio-economic landscape of South Korea, with a specific focus on its capital, Seoul. As South Korea transitions from a manufacturing-based economy to a digital innovation hub, the responsibilities of marketing leadership have shifted dramatically. This document analyzes the cultural nuances, technological integrations, and consumer behaviors that define marketing strategies in Seoul today. It argues that the modern Marketing Manager in South Korea must possess a hybrid skill set combining deep cultural intelligence with advanced data analytics proficiency to navigate one of Asia's most competitive markets.</w:t>
      </w:r>
    </w:p>
    <w:bookmarkStart w:id="20" w:name="introduction"/>
    <w:p>
      <w:pPr>
        <w:pStyle w:val="Heading2"/>
      </w:pPr>
      <w:r>
        <w:t xml:space="preserve">1. Introduction</w:t>
      </w:r>
    </w:p>
    <w:p>
      <w:pPr>
        <w:pStyle w:val="FirstParagraph"/>
      </w:pPr>
      <w:r>
        <w:t xml:space="preserve">In the contemporary global business ecosystem, few cities are as pivotal or as complex as Seoul, the heart of South Korea’s economic engine. For multinational corporations and local enterprises alike, establishing a foothold in this metropolis requires more than just capital investment; it demands strategic marketing excellence. At the center of this strategic execution is the Marketing Manager. However, the archetype of the Marketing Manager has undergone a profound transformation in recent years. No longer confined to traditional advertising and brand management, today’s Marketing Manager in South Korea serves as a bridge between hyper-local cultural traditions and global digital trends.</w:t>
      </w:r>
    </w:p>
    <w:p>
      <w:pPr>
        <w:pStyle w:val="BodyText"/>
      </w:pPr>
      <w:r>
        <w:t xml:space="preserve">This paper aims to dissect the multifaceted role of the Marketing Manager within the context of South Korea Seoul. By examining the unique digital infrastructure, consumer psychology, and competitive dynamics of Seoul’s market, we can better understand what constitutes effective marketing leadership in this region. The stakes are high; Seoul is not merely a local market but a bellwether for Asian consumption trends. Therefore, understanding how Marketing Managers navigate this environment is crucial for global stakeholders.</w:t>
      </w:r>
    </w:p>
    <w:bookmarkEnd w:id="20"/>
    <w:bookmarkStart w:id="23" w:name="X70d2913a075e575fdc5405c63651a88dfc6e89e"/>
    <w:p>
      <w:pPr>
        <w:pStyle w:val="Heading2"/>
      </w:pPr>
      <w:r>
        <w:t xml:space="preserve">2. The Digital Landscape: A Prerequisite for Success</w:t>
      </w:r>
    </w:p>
    <w:p>
      <w:pPr>
        <w:pStyle w:val="FirstParagraph"/>
      </w:pPr>
      <w:r>
        <w:t xml:space="preserve">To understand the role of the Marketing Manager in South Korea Seoul, one must first appreciate the digital density of the market. South Korea boasts some of the highest internet and smartphone penetration rates globally, with a population that is exceptionally digitally literate. In Seoul, this connectivity is ubiquitous. For a Marketing Manager, this reality dictates that digital presence is not an optional add-on but the primary channel for all customer interactions.</w:t>
      </w:r>
    </w:p>
    <w:bookmarkStart w:id="21" w:name="Xf3ac15c0cf19fd7e56d92019d2c6e641f60f4b7"/>
    <w:p>
      <w:pPr>
        <w:pStyle w:val="Heading3"/>
      </w:pPr>
      <w:r>
        <w:t xml:space="preserve">2.1 The Dominance of Super Apps and Local Platforms</w:t>
      </w:r>
    </w:p>
    <w:p>
      <w:pPr>
        <w:pStyle w:val="FirstParagraph"/>
      </w:pPr>
      <w:r>
        <w:t xml:space="preserve">A critical challenge for any Marketing Manager operating in Seoul is navigating the local digital ecosystem, which differs significantly from Western platforms like Facebook or Google. In South Korea, "Super Apps" such as KakaoTalk serve as the central hub for communication, commerce, and entertainment. A proficient Marketing Manager must have deep expertise in integrating marketing campaigns within KakaoTalk’s open chat rooms and stories. Furthermore, platforms like Naver Search and Naver Blog remain dominant for product research and brand discovery. The Marketing Manager must optimize content strategies specifically for these local algorithms, ensuring that brand visibility is maximized where South Korean consumers actually spend their time.</w:t>
      </w:r>
    </w:p>
    <w:bookmarkEnd w:id="21"/>
    <w:bookmarkStart w:id="22" w:name="e-commerce-integration"/>
    <w:p>
      <w:pPr>
        <w:pStyle w:val="Heading3"/>
      </w:pPr>
      <w:r>
        <w:t xml:space="preserve">2.2 E-Commerce Integration</w:t>
      </w:r>
    </w:p>
    <w:p>
      <w:pPr>
        <w:pStyle w:val="FirstParagraph"/>
      </w:pPr>
      <w:r>
        <w:t xml:space="preserve">The rise of social commerce has further blurred the lines between content and sales. In Seoul, live-streaming commerce is a multi-billion dollar industry. Marketing Managers are increasingly required to oversee live-commerce events, collaborating with influencers (KOLs) to drive real-time sales. This requires a shift from traditional campaign management to agile, real-time performance marketing.</w:t>
      </w:r>
    </w:p>
    <w:bookmarkEnd w:id="22"/>
    <w:bookmarkEnd w:id="23"/>
    <w:bookmarkStart w:id="26" w:name="cultural-nuances-and-consumer-psychology"/>
    <w:p>
      <w:pPr>
        <w:pStyle w:val="Heading2"/>
      </w:pPr>
      <w:r>
        <w:t xml:space="preserve">3. Cultural Nuances and Consumer Psychology</w:t>
      </w:r>
    </w:p>
    <w:p>
      <w:pPr>
        <w:pStyle w:val="FirstParagraph"/>
      </w:pPr>
      <w:r>
        <w:t xml:space="preserve">Beyond technology, the soft power of culture is perhaps the most significant determinant of success for a Marketing Manager in South Korea Seoul. Korean consumer behavior is heavily influenced by collectivist values, status signaling, and a high context communication style.</w:t>
      </w:r>
    </w:p>
    <w:bookmarkStart w:id="24" w:name="X45a681da128ca5ba0ba300dfa29e626e3417efe"/>
    <w:p>
      <w:pPr>
        <w:pStyle w:val="Heading3"/>
      </w:pPr>
      <w:r>
        <w:t xml:space="preserve">3.1 The Concept of "Pali-Pali" and Emotional Connection</w:t>
      </w:r>
    </w:p>
    <w:p>
      <w:pPr>
        <w:pStyle w:val="FirstParagraph"/>
      </w:pPr>
      <w:r>
        <w:t xml:space="preserve">The "Pali-Pali" (hurry-hurry) culture prevalent in Seoul demands speed and efficiency. Marketing campaigns must be agile, responding quickly to trending topics on social media. However, this speed must not compromise the emotional resonance of the brand. South Korean consumers value brands that demonstrate empathy and understanding of their lifestyle pressures. The Marketing Manager plays a crucial role in crafting narratives that resonate emotionally, often leveraging K-culture elements such as K-Pop aesthetics or Han River lifestyle imagery to create a sense of belonging.</w:t>
      </w:r>
    </w:p>
    <w:bookmarkEnd w:id="24"/>
    <w:bookmarkStart w:id="25" w:name="trust-and-social-proof"/>
    <w:p>
      <w:pPr>
        <w:pStyle w:val="Heading3"/>
      </w:pPr>
      <w:r>
        <w:t xml:space="preserve">3.2 Trust and Social Proof</w:t>
      </w:r>
    </w:p>
    <w:p>
      <w:pPr>
        <w:pStyle w:val="FirstParagraph"/>
      </w:pPr>
      <w:r>
        <w:t xml:space="preserve">In Seoul, trust is paramount. Consumers heavily rely on peer reviews and influencer endorsements before making purchasing decisions. A Marketing Manager must meticulously manage online reputation, ensuring that brand messaging aligns with user-generated content. The phenomenon of "Hweshik" (eating together) implies that dining and consumption are social acts; thus, marketing strategies often focus on shareability—the desire of consumers to post about a brand experience on social media to signal their taste and status to their peer group.</w:t>
      </w:r>
    </w:p>
    <w:bookmarkEnd w:id="25"/>
    <w:bookmarkEnd w:id="26"/>
    <w:bookmarkStart w:id="29" w:name="X4bf27ca792a9589a638d0a5858b8c8a3294a397"/>
    <w:p>
      <w:pPr>
        <w:pStyle w:val="Heading2"/>
      </w:pPr>
      <w:r>
        <w:t xml:space="preserve">4. Strategic Challenges for the Marketing Manager</w:t>
      </w:r>
    </w:p>
    <w:p>
      <w:pPr>
        <w:pStyle w:val="FirstParagraph"/>
      </w:pPr>
      <w:r>
        <w:t xml:space="preserve">The environment in South Korea Seoul presents distinct challenges that test the limits of even the most experienced Marketing Managers. These challenges require adaptive leadership and continuous learning.</w:t>
      </w:r>
    </w:p>
    <w:bookmarkStart w:id="27" w:name="high-competition-and-saturation"/>
    <w:p>
      <w:pPr>
        <w:pStyle w:val="Heading3"/>
      </w:pPr>
      <w:r>
        <w:t xml:space="preserve">4.1 High Competition and Saturation</w:t>
      </w:r>
    </w:p>
    <w:p>
      <w:pPr>
        <w:pStyle w:val="FirstParagraph"/>
      </w:pPr>
      <w:r>
        <w:t xml:space="preserve">The market in Seoul is saturated with domestic giants like Samsung, LG, and Hyundai, as well as aggressive international players. The Marketing Manager must find a unique value proposition that cuts through the noise. This often involves niche targeting or hyper-personalization using AI-driven insights.</w:t>
      </w:r>
    </w:p>
    <w:bookmarkEnd w:id="27"/>
    <w:bookmarkStart w:id="28" w:name="regulatory-compliance-and-data-privacy"/>
    <w:p>
      <w:pPr>
        <w:pStyle w:val="Heading3"/>
      </w:pPr>
      <w:r>
        <w:t xml:space="preserve">4.2 Regulatory Compliance and Data Privacy</w:t>
      </w:r>
    </w:p>
    <w:p>
      <w:pPr>
        <w:pStyle w:val="FirstParagraph"/>
      </w:pPr>
      <w:r>
        <w:t xml:space="preserve">As data becomes the new oil, regulatory frameworks in South Korea have tightened. The Marketing Manager must ensure strict compliance with the Personal Information Protection Act (PIPA). Navigating these legal landscapes while still delivering personalized marketing experiences is a delicate balancing act that requires close collaboration with legal teams and data scientists.</w:t>
      </w:r>
    </w:p>
    <w:bookmarkEnd w:id="28"/>
    <w:bookmarkEnd w:id="29"/>
    <w:bookmarkStart w:id="30" w:name="conclusion"/>
    <w:p>
      <w:pPr>
        <w:pStyle w:val="Heading2"/>
      </w:pPr>
      <w:r>
        <w:t xml:space="preserve">5. Conclusion</w:t>
      </w:r>
    </w:p>
    <w:p>
      <w:pPr>
        <w:pStyle w:val="FirstParagraph"/>
      </w:pPr>
      <w:r>
        <w:t xml:space="preserve">In conclusion, the role of the Marketing Manager in South Korea Seoul is one of the most demanding yet rewarding positions in global business. It requires a fusion of technological acumen, cultural sensitivity, and strategic agility. As this paper has outlined, success in this market depends on mastering local digital platforms like KakaoTalk and Naver, understanding the emotional drivers of Korean consumers, and navigating a highly competitive regulatory environment.</w:t>
      </w:r>
    </w:p>
    <w:p>
      <w:pPr>
        <w:pStyle w:val="BodyText"/>
      </w:pPr>
      <w:r>
        <w:t xml:space="preserve">For organizations looking to expand or consolidate their presence in South Korea Seoul, investing in Marketing Managers who possess these hybrid skills is not just advisable; it is imperative. The future of marketing in Asia will undoubtedly be shaped by the innovations coming out of Seoul, making the insights gained from this market essential for global strategic planning.</w:t>
      </w:r>
    </w:p>
    <w:bookmarkEnd w:id="30"/>
    <w:bookmarkStart w:id="31" w:name="references"/>
    <w:p>
      <w:pPr>
        <w:pStyle w:val="Heading2"/>
      </w:pPr>
      <w:r>
        <w:t xml:space="preserve">6. References</w:t>
      </w:r>
    </w:p>
    <w:p>
      <w:pPr>
        <w:numPr>
          <w:ilvl w:val="0"/>
          <w:numId w:val="1001"/>
        </w:numPr>
        <w:pStyle w:val="Compact"/>
      </w:pPr>
      <w:r>
        <w:t xml:space="preserve">Korea Marketing Association. (2023). *Digital Trends in Seoul Urban Centers*.</w:t>
      </w:r>
    </w:p>
    <w:p>
      <w:pPr>
        <w:numPr>
          <w:ilvl w:val="0"/>
          <w:numId w:val="1001"/>
        </w:numPr>
        <w:pStyle w:val="Compact"/>
      </w:pPr>
      <w:r>
        <w:t xml:space="preserve">Samsung Economics Research Institute. (2024). *Consumer Behavior Analysis: The Rise of Social Commerce in South Korea*.</w:t>
      </w:r>
    </w:p>
    <w:p>
      <w:pPr>
        <w:numPr>
          <w:ilvl w:val="0"/>
          <w:numId w:val="1001"/>
        </w:numPr>
        <w:pStyle w:val="Compact"/>
      </w:pPr>
      <w:r>
        <w:t xml:space="preserve">Naver Business Platform. (2023). *State of Local Search and Advertising in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Marketing Leadership in South Korea: A Conference Paper on the Role of the Modern Marketing Manager in Seoul</dc:title>
  <dc:creator/>
  <cp:keywords/>
  <dcterms:created xsi:type="dcterms:W3CDTF">2026-07-29T18:41:07Z</dcterms:created>
  <dcterms:modified xsi:type="dcterms:W3CDTF">2026-07-29T18:41:07Z</dcterms:modified>
</cp:coreProperties>
</file>

<file path=docProps/custom.xml><?xml version="1.0" encoding="utf-8"?>
<Properties xmlns="http://schemas.openxmlformats.org/officeDocument/2006/custom-properties" xmlns:vt="http://schemas.openxmlformats.org/officeDocument/2006/docPropsVTypes"/>
</file>