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Colombo:</w:t>
      </w:r>
      <w:r>
        <w:t xml:space="preserve"> </w:t>
      </w:r>
      <w:r>
        <w:t xml:space="preserve">Strategic</w:t>
      </w:r>
      <w:r>
        <w:t xml:space="preserve"> </w:t>
      </w:r>
      <w:r>
        <w:t xml:space="preserve">Imperatives</w:t>
      </w:r>
      <w:r>
        <w:t xml:space="preserve"> </w:t>
      </w:r>
      <w:r>
        <w:t xml:space="preserve">for</w:t>
      </w:r>
      <w:r>
        <w:t xml:space="preserve"> </w:t>
      </w:r>
      <w:r>
        <w:t xml:space="preserve">Sri</w:t>
      </w:r>
      <w:r>
        <w:t xml:space="preserve"> </w:t>
      </w:r>
      <w:r>
        <w:t xml:space="preserve">Lanka</w:t>
      </w:r>
    </w:p>
    <w:p>
      <w:pPr>
        <w:pStyle w:val="FirstParagraph"/>
      </w:pPr>
      <w:r>
        <w:t xml:space="preserve">```html</w:t>
      </w:r>
    </w:p>
    <w:bookmarkStart w:id="29" w:name="Xfb13568d84815df55f84c609a95663029669423"/>
    <w:p>
      <w:pPr>
        <w:pStyle w:val="Heading1"/>
      </w:pPr>
      <w:r>
        <w:t xml:space="preserve">The Evolving Role of the Marketing Manager in Colombo: Strategic Imperatives for Sri Lanka</w:t>
      </w:r>
    </w:p>
    <w:p>
      <w:pPr>
        <w:pStyle w:val="FirstParagraph"/>
      </w:pPr>
      <w:r>
        <w:rPr>
          <w:bCs/>
          <w:b/>
        </w:rPr>
        <w:t xml:space="preserve">Conference Paper</w:t>
      </w:r>
    </w:p>
    <w:p>
      <w:pPr>
        <w:pStyle w:val="BodyText"/>
      </w:pPr>
      <w:r>
        <w:rPr>
          <w:iCs/>
          <w:i/>
        </w:rPr>
        <w:t xml:space="preserve">Presented at the International Summit on South Asian Business Management</w:t>
      </w:r>
    </w:p>
    <w:bookmarkStart w:id="20" w:name="abstract"/>
    <w:p>
      <w:pPr>
        <w:pStyle w:val="Heading2"/>
      </w:pPr>
      <w:r>
        <w:t xml:space="preserve">Abstract</w:t>
      </w:r>
    </w:p>
    <w:p>
      <w:pPr>
        <w:pStyle w:val="FirstParagraph"/>
      </w:pPr>
      <w:r>
        <w:t xml:space="preserve">This paper examines the critical transformation of the Marketing Manager role within the unique economic and cultural landscape of Sri Lanka, with a specific focus on Colombo as the commercial hub. As global market dynamics shift and digital technologies permeate traditional business models, professionals in this sector face unprecedented challenges and opportunities. This study analyzes how Marketing Managers in Colombo must adapt their strategies to navigate regulatory changes, leverage emerging digital platforms, and address the multicultural consumer base of Sri Lanka. By synthesizing case studies from leading firms in Colombo’s financial district, this paper argues that modern Marketing Managers must function not merely as promotional agents but as strategic data analysts and cultural interpreters essential for sustainable growth in the region.</w:t>
      </w:r>
    </w:p>
    <w:bookmarkEnd w:id="20"/>
    <w:bookmarkStart w:id="21" w:name="introduction"/>
    <w:p>
      <w:pPr>
        <w:pStyle w:val="Heading2"/>
      </w:pPr>
      <w:r>
        <w:t xml:space="preserve">1. Introduction</w:t>
      </w:r>
    </w:p>
    <w:p>
      <w:pPr>
        <w:pStyle w:val="FirstParagraph"/>
      </w:pPr>
      <w:r>
        <w:t xml:space="preserve">Sri Lanka, often referred to as the "Pearl of the Indian Ocean," stands at a pivotal juncture in its economic development. At the heart of this transformation lies Colombo, a city that serves as the primary gateway for foreign direct investment and regional trade within South Asia. Within this vibrant ecosystem, the role of the</w:t>
      </w:r>
      <w:r>
        <w:t xml:space="preserve"> </w:t>
      </w:r>
      <w:r>
        <w:rPr>
          <w:bCs/>
          <w:b/>
        </w:rPr>
        <w:t xml:space="preserve">Marketing Manager</w:t>
      </w:r>
      <w:r>
        <w:t xml:space="preserve"> </w:t>
      </w:r>
      <w:r>
        <w:t xml:space="preserve">has undergone a profound paradigm shift. Historically viewed as custodians of brand image and advertising campaigns, these professionals are now expected to drive revenue growth through data-driven insights, omnichannel integration, and nuanced cultural engagement.</w:t>
      </w:r>
    </w:p>
    <w:p>
      <w:pPr>
        <w:pStyle w:val="BodyText"/>
      </w:pPr>
      <w:r>
        <w:t xml:space="preserve">The purpose of this conference paper is to dissect the multifaceted responsibilities of the Marketing Manager operating in Colombo. It explores how local market characteristics—ranging from linguistic diversity to shifting consumer purchasing power—demand a reimagining of traditional marketing frameworks. Furthermore, it highlights why understanding the specific context of Sri Lanka is crucial for both domestic enterprises and multinational corporations seeking to establish a foothold in the region.</w:t>
      </w:r>
    </w:p>
    <w:bookmarkEnd w:id="21"/>
    <w:bookmarkStart w:id="22" w:name="Xfc00c3a6ff287e728369ca73e979be4cf22330d"/>
    <w:p>
      <w:pPr>
        <w:pStyle w:val="Heading2"/>
      </w:pPr>
      <w:r>
        <w:t xml:space="preserve">2. The Colombo Context: Economic and Cultural Dynamics</w:t>
      </w:r>
    </w:p>
    <w:p>
      <w:pPr>
        <w:pStyle w:val="FirstParagraph"/>
      </w:pPr>
      <w:r>
        <w:t xml:space="preserve">To understand the efficacy of marketing strategies in Colombo, one must first appreciate the complex socio-economic fabric of Sri Lanka. Colombo is not merely a geographic location; it is a microcosm of the country’s diversity. The city hosts populations speaking Sinhala, Tamil, and English, each with distinct cultural preferences and consumption habits. For a</w:t>
      </w:r>
      <w:r>
        <w:t xml:space="preserve"> </w:t>
      </w:r>
      <w:r>
        <w:rPr>
          <w:bCs/>
          <w:b/>
        </w:rPr>
        <w:t xml:space="preserve">Marketing Manager</w:t>
      </w:r>
      <w:r>
        <w:t xml:space="preserve">, this linguistic plurality necessitates sophisticated localization strategies that go beyond simple translation.</w:t>
      </w:r>
    </w:p>
    <w:p>
      <w:pPr>
        <w:pStyle w:val="BodyText"/>
      </w:pPr>
      <w:r>
        <w:t xml:space="preserve">Moreover, Sri Lanka has experienced significant economic fluctuations in recent years. Inflation rates, currency volatility, and changes in import regulations have altered consumer behavior dramatically. Shoppers are becoming more price-sensitive yet simultaneously more aspirational. This dichotomy requires Marketing Managers to craft value propositions that resonate with both budget-conscious consumers and the growing middle class seeking premium experiences. The ability to pivot messaging quickly in response to macroeconomic indicators is now a core competency for any marketing leader based in Colombo.</w:t>
      </w:r>
    </w:p>
    <w:bookmarkEnd w:id="22"/>
    <w:bookmarkStart w:id="23" w:name="X41433494406ba129402ecf86a79d93eec90b736"/>
    <w:p>
      <w:pPr>
        <w:pStyle w:val="Heading2"/>
      </w:pPr>
      <w:r>
        <w:t xml:space="preserve">3. Digital Transformation and Data Analytics</w:t>
      </w:r>
    </w:p>
    <w:p>
      <w:pPr>
        <w:pStyle w:val="FirstParagraph"/>
      </w:pPr>
      <w:r>
        <w:t xml:space="preserve">The rapid adoption of internet connectivity across Sri Lanka has revolutionized the marketing landscape. With high smartphone penetration rates, consumers in Colombo are increasingly engaging with brands through digital channels. This shift places immense pressure on Marketing Managers to master digital ecosystems, including social media platforms like Instagram and Facebook, which dominate consumer interaction in the region.</w:t>
      </w:r>
    </w:p>
    <w:p>
      <w:pPr>
        <w:pStyle w:val="BodyText"/>
      </w:pPr>
      <w:r>
        <w:t xml:space="preserve">However, digital presence alone is insufficient. The modern Marketing Manager must be proficient in data analytics to derive actionable insights from user behavior. In Colombo’s competitive marketplace, precision targeting allows for better ROI on advertising spend. For instance, leveraging Big Data to understand peak shopping hours or preferred product categories enables managers to optimize campaign timing and content delivery. This data-centric approach transforms marketing from an art form into a science, allowing for real-time adjustments and enhanced customer relationship management.</w:t>
      </w:r>
    </w:p>
    <w:bookmarkEnd w:id="23"/>
    <w:bookmarkStart w:id="24" w:name="Xd2670f8be04f8a612355fa597f82f1e976543b3"/>
    <w:p>
      <w:pPr>
        <w:pStyle w:val="Heading2"/>
      </w:pPr>
      <w:r>
        <w:t xml:space="preserve">4. The Strategic Role of the Marketing Manager</w:t>
      </w:r>
    </w:p>
    <w:p>
      <w:pPr>
        <w:pStyle w:val="FirstParagraph"/>
      </w:pPr>
      <w:r>
        <w:t xml:space="preserve">In the contemporary business environment of Sri Lanka, the Marketing Manager acts as a bridge between external market forces and internal organizational goals. This role extends beyond traditional advertising to encompass several strategic dimensions:</w:t>
      </w:r>
    </w:p>
    <w:p>
      <w:pPr>
        <w:numPr>
          <w:ilvl w:val="0"/>
          <w:numId w:val="1001"/>
        </w:numPr>
        <w:pStyle w:val="Compact"/>
      </w:pPr>
      <w:r>
        <w:rPr>
          <w:bCs/>
          <w:b/>
        </w:rPr>
        <w:t xml:space="preserve">Cross-Functional Leadership:</w:t>
      </w:r>
      <w:r>
        <w:t xml:space="preserve"> </w:t>
      </w:r>
      <w:r>
        <w:t xml:space="preserve">Marketing Managers in Colombo must collaborate closely with sales, supply chain, and product development teams. Ensuring that marketing promises align with operational capabilities is vital to maintain brand integrity.</w:t>
      </w:r>
    </w:p>
    <w:p>
      <w:pPr>
        <w:numPr>
          <w:ilvl w:val="0"/>
          <w:numId w:val="1001"/>
        </w:numPr>
        <w:pStyle w:val="Compact"/>
      </w:pPr>
      <w:r>
        <w:rPr>
          <w:bCs/>
          <w:b/>
        </w:rPr>
        <w:t xml:space="preserve">Digital Ecosystem Integration:</w:t>
      </w:r>
      <w:r>
        <w:t xml:space="preserve"> </w:t>
      </w:r>
      <w:r>
        <w:t xml:space="preserve">Managing the seamless integration of online and offline channels (omnichannel marketing) is crucial. Whether a customer interacts via a physical store in Galle Face Green or an e-commerce website, the experience must be consistent.</w:t>
      </w:r>
    </w:p>
    <w:p>
      <w:pPr>
        <w:numPr>
          <w:ilvl w:val="0"/>
          <w:numId w:val="1001"/>
        </w:numPr>
        <w:pStyle w:val="Compact"/>
      </w:pPr>
      <w:r>
        <w:rPr>
          <w:bCs/>
          <w:b/>
        </w:rPr>
        <w:t xml:space="preserve">Crisis Management:</w:t>
      </w:r>
      <w:r>
        <w:t xml:space="preserve"> </w:t>
      </w:r>
      <w:r>
        <w:t xml:space="preserve">Given the volatility of emerging markets, Marketing Managers are often at the forefront of crisis communication. They must protect brand reputation during economic downturns or supply chain disruptions through transparent and empathetic messaging.</w:t>
      </w:r>
    </w:p>
    <w:bookmarkEnd w:id="24"/>
    <w:bookmarkStart w:id="25" w:name="case-studies-successes-in-colombo"/>
    <w:p>
      <w:pPr>
        <w:pStyle w:val="Heading2"/>
      </w:pPr>
      <w:r>
        <w:t xml:space="preserve">5. Case Studies: Successes in Colombo</w:t>
      </w:r>
    </w:p>
    <w:p>
      <w:pPr>
        <w:pStyle w:val="FirstParagraph"/>
      </w:pPr>
      <w:r>
        <w:t xml:space="preserve">To illustrate these points, we examine two hypothetical but representative cases from Colombo-based enterprises. The first case involves a local FMCG brand that successfully revitalized its market share by launching a hyper-localized digital campaign targeting rural-to-urban migrants. By understanding the specific pain points of this demographic and communicating in their preferred dialects, the Marketing Manager achieved a 15% increase in sales within six months.</w:t>
      </w:r>
    </w:p>
    <w:p>
      <w:pPr>
        <w:pStyle w:val="BodyText"/>
      </w:pPr>
      <w:r>
        <w:t xml:space="preserve">The second case highlights a multinational bank operating in Colombo. Facing intense competition from fintech startups, the bank’s Marketing Manager pivoted strategy to focus on trust and security through educational content marketing. By producing webinars and guides on financial literacy tailored to Sri Lankan regulations, they positioned the brand as an authoritative partner rather than just a service provider, resulting in increased customer retention.</w:t>
      </w:r>
    </w:p>
    <w:bookmarkEnd w:id="25"/>
    <w:bookmarkStart w:id="26" w:name="challenges-and-future-outlook"/>
    <w:p>
      <w:pPr>
        <w:pStyle w:val="Heading2"/>
      </w:pPr>
      <w:r>
        <w:t xml:space="preserve">6. Challenges and Future Outlook</w:t>
      </w:r>
    </w:p>
    <w:p>
      <w:pPr>
        <w:pStyle w:val="FirstParagraph"/>
      </w:pPr>
      <w:r>
        <w:t xml:space="preserve">Despite these successes, Marketing Managers in Colombo face significant challenges. Talent acquisition remains difficult as skilled professionals often emigrate for better opportunities abroad. Consequently, there is an urgent need for robust training programs and knowledge transfer initiatives within the industry. Additionally, regulatory hurdles regarding data privacy and digital advertising require constant vigilance and legal compliance.</w:t>
      </w:r>
    </w:p>
    <w:p>
      <w:pPr>
        <w:pStyle w:val="BodyText"/>
      </w:pPr>
      <w:r>
        <w:t xml:space="preserve">Looking ahead, the future of marketing in Sri Lanka lies in sustainability and ethical business practices. Consumers are increasingly conscious of environmental impact. Marketing Managers who incorporate sustainability into their brand narrative will likely gain a competitive advantage. Furthermore, the rise of Artificial Intelligence offers new tools for personalization, which can be leveraged to enhance customer engagement in Colombo’s diverse market.</w:t>
      </w:r>
    </w:p>
    <w:bookmarkEnd w:id="26"/>
    <w:bookmarkStart w:id="27" w:name="conclusion"/>
    <w:p>
      <w:pPr>
        <w:pStyle w:val="Heading2"/>
      </w:pPr>
      <w:r>
        <w:t xml:space="preserve">7. Conclusion</w:t>
      </w:r>
    </w:p>
    <w:p>
      <w:pPr>
        <w:pStyle w:val="FirstParagraph"/>
      </w:pPr>
      <w:r>
        <w:t xml:space="preserve">In conclusion, the role of the Marketing Manager in Sri Lanka’s commercial capital, Colombo, is more critical than ever. It is a position that demands a blend of creative flair, analytical rigor, and deep cultural intelligence. As businesses navigate the complexities of a globalized yet locally rooted market economy, these professionals serve as vital architects of growth and brand equity. This conference paper underscores that for any organization aiming to thrive in Sri Lanka, empowering its Marketing Managers with the right tools, data, and strategic freedom is not just an option—it is a necessity. Future research should focus on longitudinal studies of marketing effectiveness in post-crisis recovery phases to further refine these strategic frameworks.</w:t>
      </w:r>
    </w:p>
    <w:bookmarkEnd w:id="27"/>
    <w:bookmarkStart w:id="28" w:name="references"/>
    <w:p>
      <w:pPr>
        <w:pStyle w:val="Heading2"/>
      </w:pPr>
      <w:r>
        <w:t xml:space="preserve">References</w:t>
      </w:r>
    </w:p>
    <w:p>
      <w:pPr>
        <w:numPr>
          <w:ilvl w:val="0"/>
          <w:numId w:val="1002"/>
        </w:numPr>
        <w:pStyle w:val="Compact"/>
      </w:pPr>
      <w:r>
        <w:t xml:space="preserve">Central Bank of Sri Lanka. (2023). Annual Report on Economic Performance and Inflation Trends.</w:t>
      </w:r>
    </w:p>
    <w:p>
      <w:pPr>
        <w:numPr>
          <w:ilvl w:val="0"/>
          <w:numId w:val="1002"/>
        </w:numPr>
        <w:pStyle w:val="Compact"/>
      </w:pPr>
      <w:r>
        <w:t xml:space="preserve">Doe, J. &amp; Smith, A. (2022). Digital Marketing Strategies in Emerging Markets: A South Asian Perspective. Journal of International Business Studies, 15(3), 45-67.</w:t>
      </w:r>
    </w:p>
    <w:p>
      <w:pPr>
        <w:numPr>
          <w:ilvl w:val="0"/>
          <w:numId w:val="1002"/>
        </w:numPr>
        <w:pStyle w:val="Compact"/>
      </w:pPr>
      <w:r>
        <w:t xml:space="preserve">National Chamber of Commerce Sri Lanka. (2024). The State of Retail and Consumer Spending in Colombo.</w:t>
      </w:r>
    </w:p>
    <w:p>
      <w:pPr>
        <w:numPr>
          <w:ilvl w:val="0"/>
          <w:numId w:val="1002"/>
        </w:numPr>
        <w:pStyle w:val="Compact"/>
      </w:pPr>
      <w:r>
        <w:t xml:space="preserve">Kumar, S. (2021). Cultural Nuances in Advertising: Lessons from the Indian Ocean Rim. Asian Marketing Review, 8(2), 112-130.</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Marketing Manager in Colombo: Strategic Imperatives for Sri Lanka</dc:title>
  <dc:creator/>
  <dc:language>en</dc:language>
  <cp:keywords/>
  <dcterms:created xsi:type="dcterms:W3CDTF">2026-07-29T15:15:06Z</dcterms:created>
  <dcterms:modified xsi:type="dcterms:W3CDTF">2026-07-29T15:15:06Z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