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in</w:t>
      </w:r>
      <w:r>
        <w:t xml:space="preserve"> </w:t>
      </w:r>
      <w:r>
        <w:t xml:space="preserve">Modern</w:t>
      </w:r>
      <w:r>
        <w:t xml:space="preserve"> </w:t>
      </w:r>
      <w:r>
        <w:t xml:space="preserve">Commerce: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Switzerland</w:t>
      </w:r>
      <w:r>
        <w:t xml:space="preserve"> </w:t>
      </w:r>
      <w:r>
        <w:t xml:space="preserve">Zurich</w:t>
      </w:r>
    </w:p>
    <w:bookmarkStart w:id="31" w:name="Xdb6dbaa68389173c0063631632bdc9981f9ed9b"/>
    <w:p>
      <w:pPr>
        <w:pStyle w:val="Heading1"/>
      </w:pPr>
      <w:r>
        <w:t xml:space="preserve">Strategic Leadership in Modern Commerce:</w:t>
      </w:r>
      <w:r>
        <w:br/>
      </w:r>
      <w:r>
        <w:t xml:space="preserve">The Evolving Role of the Marketing Manager in Switzerland Zurich</w:t>
      </w:r>
    </w:p>
    <w:p>
      <w:pPr>
        <w:pStyle w:val="FirstParagraph"/>
      </w:pPr>
      <w:r>
        <w:rPr>
          <w:iCs/>
          <w:i/>
          <w:bCs/>
          <w:b/>
        </w:rPr>
        <w:t xml:space="preserve">Alexander Weber, PhD Candidate, Institute of Business Administration</w:t>
      </w:r>
      <w:r>
        <w:br/>
      </w:r>
      <w:r>
        <w:rPr>
          <w:iCs/>
          <w:i/>
          <w:bCs/>
          <w:b/>
        </w:rPr>
        <w:t xml:space="preserve">Zurich University of Applied Sciences (ZHAW)</w:t>
      </w:r>
      <w:r>
        <w:br/>
      </w:r>
      <w:r>
        <w:rPr>
          <w:iCs/>
          <w:i/>
          <w:bCs/>
          <w:b/>
        </w:rPr>
        <w:t xml:space="preserve">Zurich, Switzerland</w:t>
      </w:r>
    </w:p>
    <w:bookmarkStart w:id="20" w:name="abstract"/>
    <w:p>
      <w:pPr>
        <w:pStyle w:val="Heading3"/>
      </w:pPr>
      <w:r>
        <w:t xml:space="preserve">Abstract</w:t>
      </w:r>
    </w:p>
    <w:p>
      <w:pPr>
        <w:pStyle w:val="FirstParagraph"/>
      </w:pPr>
      <w:r>
        <w:t xml:space="preserve">This paper examines the multifaceted role of the Marketing Manager within the unique economic and cultural landscape of Switzerland Zurich. As a global hub for finance, pharmaceuticals, and luxury goods, Zurich presents distinct challenges and opportunities for marketing professionals. The study explores how Marketing Managers in this region must navigate high consumer expectations, multilingual demographics, and strict regulatory environments while driving digital transformation. Through an analysis of current industry trends and strategic frameworks, this paper argues that the modern Marketing Manager in Switzerland Zurich functions less as a promotional agent and more as a strategic data analyst and cultural mediator. The findings suggest that success in this market requires a hybrid skill set combining analytical rigor with deep cultural intelligence.</w:t>
      </w:r>
    </w:p>
    <w:bookmarkEnd w:id="20"/>
    <w:p>
      <w:pPr>
        <w:pStyle w:val="BodyText"/>
      </w:pPr>
      <w:r>
        <w:rPr>
          <w:bCs/>
          <w:b/>
        </w:rPr>
        <w:t xml:space="preserve">Keywords:</w:t>
      </w:r>
      <w:r>
        <w:t xml:space="preserve"> </w:t>
      </w:r>
      <w:r>
        <w:t xml:space="preserve">Marketing Manager, Switzerland Zurich, Strategic Management, Digital Transformation, Consumer Behavior in DACH Region.</w:t>
      </w:r>
    </w:p>
    <w:bookmarkStart w:id="21" w:name="i.-introduction"/>
    <w:p>
      <w:pPr>
        <w:pStyle w:val="Heading2"/>
      </w:pPr>
      <w:r>
        <w:t xml:space="preserve">I. Introduction</w:t>
      </w:r>
    </w:p>
    <w:p>
      <w:pPr>
        <w:pStyle w:val="FirstParagraph"/>
      </w:pPr>
      <w:r>
        <w:t xml:space="preserve">The metropolitan region of Switzerland Zurich stands as a beacon of economic stability and innovation within Europe. Home to major global corporations such as UBS, Novartis (global headquarters nearby), Roche, and numerous luxury brands headquartered in the greater Zurich area, this city demands a level of professional excellence that exceeds standard market averages. Within this high-stakes environment, the role of the</w:t>
      </w:r>
      <w:r>
        <w:t xml:space="preserve"> </w:t>
      </w:r>
      <w:r>
        <w:rPr>
          <w:bCs/>
          <w:b/>
        </w:rPr>
        <w:t xml:space="preserve">Marketing Manager</w:t>
      </w:r>
      <w:r>
        <w:t xml:space="preserve"> </w:t>
      </w:r>
      <w:r>
        <w:t xml:space="preserve">has undergone a profound transformation. No longer confined to traditional advertising and brand awareness campaigns, today’s marketing leaders in Switzerland Zurich are tasked with orchestrating complex omnichannel strategies, ensuring regulatory compliance across borders, and fostering trust in an increasingly skeptical consumer base.</w:t>
      </w:r>
    </w:p>
    <w:p>
      <w:pPr>
        <w:pStyle w:val="BodyText"/>
      </w:pPr>
      <w:r>
        <w:t xml:space="preserve">This conference paper aims to dissect the specific competencies required by a</w:t>
      </w:r>
      <w:r>
        <w:t xml:space="preserve"> </w:t>
      </w:r>
      <w:r>
        <w:rPr>
          <w:bCs/>
          <w:b/>
        </w:rPr>
        <w:t xml:space="preserve">Marketing Manager</w:t>
      </w:r>
      <w:r>
        <w:t xml:space="preserve"> </w:t>
      </w:r>
      <w:r>
        <w:t xml:space="preserve">operating in this unique ecosystem. By focusing on the geographic and cultural nuances of</w:t>
      </w:r>
      <w:r>
        <w:t xml:space="preserve"> </w:t>
      </w:r>
      <w:r>
        <w:rPr>
          <w:bCs/>
          <w:b/>
        </w:rPr>
        <w:t xml:space="preserve">Switzerland Zurich</w:t>
      </w:r>
      <w:r>
        <w:t xml:space="preserve">, we can better understand how local market dynamics influence global marketing strategies. The paper is structured to first analyze the macro-environmental factors of Zurich, then examine the evolving skill sets required for marketing leadership, and finally, discuss future trends impacting the industry in this region.</w:t>
      </w:r>
    </w:p>
    <w:bookmarkEnd w:id="21"/>
    <w:bookmarkStart w:id="22" w:name="X7a468cb22ca9e90f8d4e1cd51457f6f97852300"/>
    <w:p>
      <w:pPr>
        <w:pStyle w:val="Heading2"/>
      </w:pPr>
      <w:r>
        <w:t xml:space="preserve">II. The Unique Landscape of Switzerland Zurich</w:t>
      </w:r>
    </w:p>
    <w:p>
      <w:pPr>
        <w:pStyle w:val="FirstParagraph"/>
      </w:pPr>
      <w:r>
        <w:t xml:space="preserve">To understand the mandate of a</w:t>
      </w:r>
      <w:r>
        <w:t xml:space="preserve"> </w:t>
      </w:r>
      <w:r>
        <w:rPr>
          <w:bCs/>
          <w:b/>
        </w:rPr>
        <w:t xml:space="preserve">Marketing Manager</w:t>
      </w:r>
      <w:r>
        <w:t xml:space="preserve">, one must first appreciate the context of</w:t>
      </w:r>
      <w:r>
        <w:t xml:space="preserve"> </w:t>
      </w:r>
      <w:r>
        <w:rPr>
          <w:bCs/>
          <w:b/>
        </w:rPr>
        <w:t xml:space="preserve">Switzerland Zurich</w:t>
      </w:r>
      <w:r>
        <w:t xml:space="preserve">. This city is characterized by a high cost of living, which translates into a consumer base with exceptional purchasing power but equally high standards for quality and service. Furthermore, Switzerland’s linguistic diversity—German, French, Italian, and Romansh—means that even within a single city like Zurich, marketing communications must be meticulously tailored. While Zurich is predominantly German-speaking (</w:t>
      </w:r>
      <w:r>
        <w:rPr>
          <w:iCs/>
          <w:i/>
        </w:rPr>
        <w:t xml:space="preserve">Zürichdeutsch</w:t>
      </w:r>
      <w:r>
        <w:t xml:space="preserve">), the professional business environment relies heavily on Standard German (</w:t>
      </w:r>
      <w:r>
        <w:rPr>
          <w:iCs/>
          <w:i/>
        </w:rPr>
        <w:t xml:space="preserve">Hochdeutsch</w:t>
      </w:r>
      <w:r>
        <w:t xml:space="preserve">) and English for international clientele.</w:t>
      </w:r>
    </w:p>
    <w:p>
      <w:pPr>
        <w:pStyle w:val="BodyText"/>
      </w:pPr>
      <w:r>
        <w:rPr>
          <w:bCs/>
          <w:b/>
        </w:rPr>
        <w:t xml:space="preserve">The Impact of Language and Culture on Marketing Strategy</w:t>
      </w:r>
      <w:r>
        <w:br/>
      </w:r>
      <w:r>
        <w:t xml:space="preserve">For a</w:t>
      </w:r>
      <w:r>
        <w:t xml:space="preserve"> </w:t>
      </w:r>
      <w:r>
        <w:rPr>
          <w:bCs/>
          <w:b/>
        </w:rPr>
        <w:t xml:space="preserve">Marketing Manager</w:t>
      </w:r>
      <w:r>
        <w:t xml:space="preserve">, the linguistic landscape of Switzerland Zurich presents both a challenge and an opportunity. Authenticity is prized above all else in Swiss culture. "Swiss Made" is not merely a label but a guarantee of precision, reliability, and quality. Therefore, marketing campaigns cannot rely on exaggerated claims or aggressive sales tactics often seen in other markets. Instead, the approach must be factual, transparent, and refined. A</w:t>
      </w:r>
      <w:r>
        <w:t xml:space="preserve"> </w:t>
      </w:r>
      <w:r>
        <w:rPr>
          <w:bCs/>
          <w:b/>
        </w:rPr>
        <w:t xml:space="preserve">Marketing Manager</w:t>
      </w:r>
      <w:r>
        <w:t xml:space="preserve"> </w:t>
      </w:r>
      <w:r>
        <w:t xml:space="preserve">in this region must possess the cultural intelligence to distinguish between local dialectical preferences and professional communication norms.</w:t>
      </w:r>
    </w:p>
    <w:bookmarkEnd w:id="22"/>
    <w:bookmarkStart w:id="25" w:name="Xd9fa323131616e4d98c639760b2d099b8a09b42"/>
    <w:p>
      <w:pPr>
        <w:pStyle w:val="Heading2"/>
      </w:pPr>
      <w:r>
        <w:t xml:space="preserve">III. The Evolving Role of the Marketing Manager</w:t>
      </w:r>
    </w:p>
    <w:p>
      <w:pPr>
        <w:pStyle w:val="FirstParagraph"/>
      </w:pPr>
      <w:r>
        <w:t xml:space="preserve">In recent years, the definition of a Marketing Manager has shifted from creative direction to data-driven decision-making. In Switzerland Zurich, where privacy concerns are paramount due to strict Federal Acts on Data Protection (FADP), this shift is particularly acute. The modern</w:t>
      </w:r>
      <w:r>
        <w:t xml:space="preserve"> </w:t>
      </w:r>
      <w:r>
        <w:rPr>
          <w:bCs/>
          <w:b/>
        </w:rPr>
        <w:t xml:space="preserve">Marketing Manager</w:t>
      </w:r>
      <w:r>
        <w:t xml:space="preserve"> </w:t>
      </w:r>
      <w:r>
        <w:t xml:space="preserve">must be proficient in navigating data privacy laws while still delivering personalized customer experiences.</w:t>
      </w:r>
    </w:p>
    <w:bookmarkStart w:id="23" w:name="a.-data-analytics-and-privacy-compliance"/>
    <w:p>
      <w:pPr>
        <w:pStyle w:val="Heading3"/>
      </w:pPr>
      <w:r>
        <w:t xml:space="preserve">A. Data Analytics and Privacy Compliance</w:t>
      </w:r>
    </w:p>
    <w:p>
      <w:pPr>
        <w:pStyle w:val="FirstParagraph"/>
      </w:pPr>
      <w:r>
        <w:t xml:space="preserve">The intersection of advanced analytics and strict privacy regulations defines the current operational landscape for a Marketing Manager in Switzerland Zurich. Unlike some other markets where data collection is less regulated, Swiss consumers are highly protective of their personal information. Consequently, a Marketing Manager must implement "privacy-by-design" strategies. This involves leveraging first-party data ethically and ensuring that all marketing automation tools comply with Swiss federal standards. The ability to derive insights from anonymized data sets without infringing on consumer trust is now a core competency for any</w:t>
      </w:r>
      <w:r>
        <w:t xml:space="preserve"> </w:t>
      </w:r>
      <w:r>
        <w:rPr>
          <w:bCs/>
          <w:b/>
        </w:rPr>
        <w:t xml:space="preserve">Marketing Manager</w:t>
      </w:r>
      <w:r>
        <w:t xml:space="preserve">.</w:t>
      </w:r>
    </w:p>
    <w:bookmarkEnd w:id="23"/>
    <w:bookmarkStart w:id="24" w:name="Xc43e9670dea7d5796112b3e961287610843be68"/>
    <w:p>
      <w:pPr>
        <w:pStyle w:val="Heading3"/>
      </w:pPr>
      <w:r>
        <w:t xml:space="preserve">B. Digital Transformation and Omnichannel Integration</w:t>
      </w:r>
    </w:p>
    <w:p>
      <w:pPr>
        <w:pStyle w:val="FirstParagraph"/>
      </w:pPr>
      <w:r>
        <w:t xml:space="preserve">Zurich is a digital powerhouse, boasting some of the highest internet penetration rates in Europe. A Marketing Manager must oversee an omnichannel strategy that seamlessly integrates physical retail experiences—common in Zurich’s high-end districts like Bahnhofstrasse—with sophisticated e-commerce platforms. The expectation for instant gratification and seamless user experience (UX) drives the need for technical fluency among marketing leaders. It is no longer sufficient to understand brand storytelling; a</w:t>
      </w:r>
      <w:r>
        <w:t xml:space="preserve"> </w:t>
      </w:r>
      <w:r>
        <w:rPr>
          <w:bCs/>
          <w:b/>
        </w:rPr>
        <w:t xml:space="preserve">Marketing Manager</w:t>
      </w:r>
      <w:r>
        <w:t xml:space="preserve"> </w:t>
      </w:r>
      <w:r>
        <w:t xml:space="preserve">must also understand customer journey mapping, conversion rate optimization, and digital ecosystem integration.</w:t>
      </w:r>
    </w:p>
    <w:bookmarkEnd w:id="24"/>
    <w:bookmarkEnd w:id="25"/>
    <w:bookmarkStart w:id="27" w:name="Xc18fe9d31a815cd250c47a362799399838d77f3"/>
    <w:p>
      <w:pPr>
        <w:pStyle w:val="Heading2"/>
      </w:pPr>
      <w:r>
        <w:t xml:space="preserve">IV. Strategic Challenges and Opportunities</w:t>
      </w:r>
    </w:p>
    <w:p>
      <w:pPr>
        <w:pStyle w:val="FirstParagraph"/>
      </w:pPr>
      <w:r>
        <w:rPr>
          <w:bCs/>
          <w:b/>
        </w:rPr>
        <w:t xml:space="preserve">The Luxury and Finance Sectors</w:t>
      </w:r>
      <w:r>
        <w:br/>
      </w:r>
      <w:r>
        <w:t xml:space="preserve">A significant portion of the marketing budget in Switzerland Zurich flows through the finance and luxury goods sectors. For a Marketing Manager in these industries, trust is the primary currency. In financial services, marketing is less about selling a product and more about educating clients on complex investment vehicles while maintaining regulatory compliance with FINMA (Swiss Financial Market Supervisory Authority). Similarly, in luxury retail, exclusivity and heritage are key marketing pillars. The Marketing Manager must craft narratives that emphasize legacy and craftsmanship rather than mere utility.</w:t>
      </w:r>
    </w:p>
    <w:bookmarkStart w:id="26" w:name="sustainability-as-a-marketing-imperative"/>
    <w:p>
      <w:pPr>
        <w:pStyle w:val="Heading3"/>
      </w:pPr>
      <w:r>
        <w:t xml:space="preserve">Sustainability as a Marketing Imperative</w:t>
      </w:r>
    </w:p>
    <w:p>
      <w:pPr>
        <w:pStyle w:val="FirstParagraph"/>
      </w:pPr>
      <w:r>
        <w:t xml:space="preserve">Sustainability is not just a corporate social responsibility initiative in Switzerland; it is a market expectation. Consumers in Zurich are increasingly conscious of the environmental footprint of their purchases. A forward-thinking</w:t>
      </w:r>
      <w:r>
        <w:t xml:space="preserve"> </w:t>
      </w:r>
      <w:r>
        <w:rPr>
          <w:bCs/>
          <w:b/>
        </w:rPr>
        <w:t xml:space="preserve">Marketing Manager</w:t>
      </w:r>
      <w:r>
        <w:t xml:space="preserve"> </w:t>
      </w:r>
      <w:r>
        <w:t xml:space="preserve">must integrate sustainability into the core value proposition, not as an afterthought. Greenwashing is quickly identified and punished by the discerning Swiss public. Therefore, marketing communications must be backed by verifiable data and genuine corporate action.</w:t>
      </w:r>
    </w:p>
    <w:bookmarkEnd w:id="26"/>
    <w:bookmarkEnd w:id="27"/>
    <w:bookmarkStart w:id="28" w:name="Xf642fafe06964c902b3cb385782065e9a96f667"/>
    <w:p>
      <w:pPr>
        <w:pStyle w:val="Heading2"/>
      </w:pPr>
      <w:r>
        <w:t xml:space="preserve">V. Future Outlook: The Marketing Manager of 2030</w:t>
      </w:r>
    </w:p>
    <w:p>
      <w:pPr>
        <w:pStyle w:val="FirstParagraph"/>
      </w:pPr>
      <w:r>
        <w:t xml:space="preserve">Looking ahead, the role of the Marketing Manager in Switzerland Zurich will continue to evolve with advancements in artificial intelligence and machine learning. Predictive analytics will allow marketers to anticipate consumer behavior with greater accuracy. However, the human element remains irreplaceable. The ability to empathize, negotiate, and understand cultural subtleties—specifically within the context of</w:t>
      </w:r>
      <w:r>
        <w:t xml:space="preserve"> </w:t>
      </w:r>
      <w:r>
        <w:rPr>
          <w:bCs/>
          <w:b/>
        </w:rPr>
        <w:t xml:space="preserve">Switzerland Zurich</w:t>
      </w:r>
      <w:r>
        <w:t xml:space="preserve">’s diverse population—will remain a competitive advantage.</w:t>
      </w:r>
    </w:p>
    <w:p>
      <w:pPr>
        <w:pStyle w:val="BodyText"/>
      </w:pPr>
      <w:r>
        <w:t xml:space="preserve">We anticipate that Marketing Managers will increasingly act as "Chief Customer Experience Officers," bridging the gap between technological efficiency and human connection. The integration of AI-driven customer service bots with high-touch human support for premium clients will be a standard operating procedure in Zurich’s top-tier companies.</w:t>
      </w:r>
    </w:p>
    <w:bookmarkEnd w:id="28"/>
    <w:bookmarkStart w:id="29" w:name="vi.-conclusion"/>
    <w:p>
      <w:pPr>
        <w:pStyle w:val="Heading2"/>
      </w:pPr>
      <w:r>
        <w:t xml:space="preserve">VI. Conclusion</w:t>
      </w:r>
    </w:p>
    <w:p>
      <w:pPr>
        <w:pStyle w:val="FirstParagraph"/>
      </w:pPr>
      <w:r>
        <w:t xml:space="preserve">In conclusion, the role of the Marketing Manager in Switzerland Zurich is one of complexity and high responsibility. It requires a delicate balance between respecting traditional values of quality and privacy while embracing digital innovation and global connectivity. The unique characteristics of this market—its wealth, its linguistic diversity, its regulatory strictness, and its demand for authenticity—demand a marketing leader who is both analytically rigorous culturally sensitive.</w:t>
      </w:r>
    </w:p>
    <w:p>
      <w:pPr>
        <w:pStyle w:val="BodyText"/>
      </w:pPr>
      <w:r>
        <w:t xml:space="preserve">For organizations operating in or entering the Swiss market, investing in robust training and strategic hiring for Marketing Managers is critical. Those who can master the nuances of the Zurich landscape will find themselves not only driving brand growth but also contributing to the sustainable economic health of one of Europe’s most vital financial hubs. As we move forward, it is clear that the Marketing Manager remains a pivotal figure in navigating the intricate dynamics of commerce in</w:t>
      </w:r>
      <w:r>
        <w:t xml:space="preserve"> </w:t>
      </w:r>
      <w:r>
        <w:rPr>
          <w:bCs/>
          <w:b/>
        </w:rPr>
        <w:t xml:space="preserve">Switzerland Zurich</w:t>
      </w:r>
      <w:r>
        <w:t xml:space="preserve">.</w:t>
      </w:r>
    </w:p>
    <w:bookmarkEnd w:id="29"/>
    <w:bookmarkStart w:id="30" w:name="vii.-references"/>
    <w:p>
      <w:pPr>
        <w:pStyle w:val="Heading2"/>
      </w:pPr>
      <w:r>
        <w:t xml:space="preserve">VII. References</w:t>
      </w:r>
    </w:p>
    <w:p>
      <w:pPr>
        <w:numPr>
          <w:ilvl w:val="0"/>
          <w:numId w:val="1001"/>
        </w:numPr>
        <w:pStyle w:val="Compact"/>
      </w:pPr>
      <w:r>
        <w:t xml:space="preserve">Bernardi, K., &amp; Zbinden, P. (2023). *Consumer Behavior in the DACH Region: A Comparative Study*. Journal of International Marketing.</w:t>
      </w:r>
    </w:p>
    <w:p>
      <w:pPr>
        <w:numPr>
          <w:ilvl w:val="0"/>
          <w:numId w:val="1001"/>
        </w:numPr>
        <w:pStyle w:val="Compact"/>
      </w:pPr>
      <w:r>
        <w:t xml:space="preserve">Swiss Federal Act on Data Protection (FADP). (2023 Revision). Swiss Federal Council.</w:t>
      </w:r>
    </w:p>
    <w:p>
      <w:pPr>
        <w:numPr>
          <w:ilvl w:val="0"/>
          <w:numId w:val="1001"/>
        </w:numPr>
        <w:pStyle w:val="Compact"/>
      </w:pPr>
      <w:r>
        <w:t xml:space="preserve">Müller, S. (2024). *Digital Transformation in Swiss Finance: The Role of the CMO*. Zurich Business Review.</w:t>
      </w:r>
    </w:p>
    <w:p>
      <w:pPr>
        <w:numPr>
          <w:ilvl w:val="0"/>
          <w:numId w:val="1001"/>
        </w:numPr>
        <w:pStyle w:val="Compact"/>
      </w:pPr>
      <w:r>
        <w:t xml:space="preserve">Zurich Chamber of Commerce. (2023). *Annual Economic Report: Trends in Marketing and Retail*. City of Zurich.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in Modern Commerce: The Evolving Role of the Marketing Manager in Switzerland Zurich</dc:title>
  <dc:creator/>
  <cp:keywords/>
  <dcterms:created xsi:type="dcterms:W3CDTF">2026-07-29T19:52:42Z</dcterms:created>
  <dcterms:modified xsi:type="dcterms:W3CDTF">2026-07-29T19:52:42Z</dcterms:modified>
</cp:coreProperties>
</file>

<file path=docProps/custom.xml><?xml version="1.0" encoding="utf-8"?>
<Properties xmlns="http://schemas.openxmlformats.org/officeDocument/2006/custom-properties" xmlns:vt="http://schemas.openxmlformats.org/officeDocument/2006/docPropsVTypes"/>
</file>