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Uganda</w:t>
      </w:r>
      <w:r>
        <w:t xml:space="preserve"> </w:t>
      </w:r>
      <w:r>
        <w:t xml:space="preserve">Kampala:</w:t>
      </w:r>
      <w:r>
        <w:t xml:space="preserve"> </w:t>
      </w:r>
      <w:r>
        <w:t xml:space="preserve">Strategic</w:t>
      </w:r>
      <w:r>
        <w:t xml:space="preserve"> </w:t>
      </w:r>
      <w:r>
        <w:t xml:space="preserve">Navigators</w:t>
      </w:r>
      <w:r>
        <w:t xml:space="preserve"> </w:t>
      </w:r>
      <w:r>
        <w:t xml:space="preserve">of</w:t>
      </w:r>
      <w:r>
        <w:t xml:space="preserve"> </w:t>
      </w:r>
      <w:r>
        <w:t xml:space="preserve">a</w:t>
      </w:r>
      <w:r>
        <w:t xml:space="preserve"> </w:t>
      </w:r>
      <w:r>
        <w:t xml:space="preserve">Dynamic</w:t>
      </w:r>
      <w:r>
        <w:t xml:space="preserve"> </w:t>
      </w:r>
      <w:r>
        <w:t xml:space="preserve">Market</w:t>
      </w:r>
    </w:p>
    <w:bookmarkStart w:id="30" w:name="X19043c04eb7ad01f22c3e6d8b1e693b4f94abd9"/>
    <w:p>
      <w:pPr>
        <w:pStyle w:val="Heading1"/>
      </w:pPr>
      <w:r>
        <w:t xml:space="preserve">The Evolving Role of the Marketing Manager in Uganda Kampala</w:t>
      </w:r>
    </w:p>
    <w:p>
      <w:pPr>
        <w:pStyle w:val="FirstParagraph"/>
      </w:pPr>
      <w:r>
        <w:t xml:space="preserve">[Author Name Placeholder]</w:t>
      </w:r>
      <w:r>
        <w:br/>
      </w:r>
      <w:r>
        <w:t xml:space="preserve">Department of Business Administration, Makerere University</w:t>
      </w:r>
      <w:r>
        <w:br/>
      </w:r>
      <w:r>
        <w:t xml:space="preserve">Kampala, Uganda</w:t>
      </w:r>
      <w:r>
        <w:br/>
      </w:r>
      <w:r>
        <w:t xml:space="preserve">email: author@example.com</w:t>
      </w:r>
    </w:p>
    <w:p>
      <w:pPr>
        <w:pStyle w:val="BodyText"/>
      </w:pPr>
      <w:r>
        <w:t xml:space="preserve">Abstract</w:t>
      </w:r>
    </w:p>
    <w:p>
      <w:pPr>
        <w:pStyle w:val="BodyText"/>
      </w:pPr>
      <w:r>
        <w:t xml:space="preserve">This conference paper explores the critical transformation of the Marketing Manager role within the specific economic and cultural context of Uganda Kampala. As one of East Africa’s fastest-growing economies, Uganda presents unique challenges and opportunities for business professionals. The document analyzes how modern Marketing Managers in Kampala must navigate a landscape defined by digital adoption, a youthful demographic, and intense local competition. By examining case studies from key sectors such as telecommunications, agriculture processing, and fintech in Kampala City Center (CCC), this paper argues that the contemporary Marketing Manager is no longer just a promoter of goods but a strategic architect of brand trust and community engagement.</w:t>
      </w:r>
    </w:p>
    <w:p>
      <w:pPr>
        <w:pStyle w:val="BodyText"/>
      </w:pPr>
      <w:r>
        <w:rPr>
          <w:bCs/>
          <w:b/>
        </w:rPr>
        <w:t xml:space="preserve">Keywords:</w:t>
      </w:r>
      <w:r>
        <w:t xml:space="preserve"> </w:t>
      </w:r>
      <w:r>
        <w:t xml:space="preserve">Marketing Manager, Uganda Kampala, Digital Transformation, Brand Strategy, East African Market.</w:t>
      </w:r>
    </w:p>
    <w:bookmarkStart w:id="20" w:name="i.-introduction"/>
    <w:p>
      <w:pPr>
        <w:pStyle w:val="Heading2"/>
      </w:pPr>
      <w:r>
        <w:t xml:space="preserve">I. Introduction</w:t>
      </w:r>
    </w:p>
    <w:p>
      <w:pPr>
        <w:pStyle w:val="FirstParagraph"/>
      </w:pPr>
      <w:r>
        <w:t xml:space="preserve">The global business landscape is undergoing a seismic shift driven by technology and changing consumer behaviors. However, these shifts manifest differently across regional markets. In Uganda Kampala—the economic capital and largest city of Uganda—the pace of change is particularly rapid. The role of the</w:t>
      </w:r>
      <w:r>
        <w:t xml:space="preserve"> </w:t>
      </w:r>
      <w:r>
        <w:rPr>
          <w:bCs/>
          <w:b/>
        </w:rPr>
        <w:t xml:space="preserve">Marketing Manager</w:t>
      </w:r>
      <w:r>
        <w:t xml:space="preserve"> </w:t>
      </w:r>
      <w:r>
        <w:t xml:space="preserve">has evolved from traditional advertising execution to a multifaceted strategic position requiring deep cultural intelligence and technological prowess.</w:t>
      </w:r>
    </w:p>
    <w:p>
      <w:pPr>
        <w:pStyle w:val="BodyText"/>
      </w:pPr>
      <w:r>
        <w:t xml:space="preserve">Kampala serves as the hub for multinational corporations entering East Africa, as well as thriving local enterprises. For any organization operating in this vibrant city, the ability to connect with consumers is paramount. This connection is mediated by the Marketing Manager, who must balance international best practices with local nuances. This paper aims to dissect these responsibilities, providing a comprehensive overview of what it takes to succeed as a</w:t>
      </w:r>
      <w:r>
        <w:t xml:space="preserve"> </w:t>
      </w:r>
      <w:r>
        <w:rPr>
          <w:bCs/>
          <w:b/>
        </w:rPr>
        <w:t xml:space="preserve">Marketing Manager</w:t>
      </w:r>
      <w:r>
        <w:t xml:space="preserve"> </w:t>
      </w:r>
      <w:r>
        <w:t xml:space="preserve">in one of Africa’s most dynamic urban centers.</w:t>
      </w:r>
    </w:p>
    <w:bookmarkEnd w:id="20"/>
    <w:bookmarkStart w:id="21" w:name="ii.-the-unique-landscape-of-kampala"/>
    <w:p>
      <w:pPr>
        <w:pStyle w:val="Heading2"/>
      </w:pPr>
      <w:r>
        <w:t xml:space="preserve">II. The Unique Landscape of Kampala</w:t>
      </w:r>
    </w:p>
    <w:p>
      <w:pPr>
        <w:pStyle w:val="FirstParagraph"/>
      </w:pPr>
      <w:r>
        <w:t xml:space="preserve">To understand the role, one must first understand the environment. Uganda Kampala is characterized by several distinct factors that influence marketing strategies:</w:t>
      </w:r>
    </w:p>
    <w:p>
      <w:pPr>
        <w:numPr>
          <w:ilvl w:val="0"/>
          <w:numId w:val="1001"/>
        </w:numPr>
        <w:pStyle w:val="Compact"/>
      </w:pPr>
      <w:r>
        <w:rPr>
          <w:bCs/>
          <w:b/>
        </w:rPr>
        <w:t xml:space="preserve">Youthful Demographics:</w:t>
      </w:r>
      <w:r>
        <w:t xml:space="preserve"> </w:t>
      </w:r>
      <w:r>
        <w:t xml:space="preserve">Uganda has one of the youngest populations in the world. The majority of consumers in Kampala are under the age of 35. This demographic is highly mobile, tech-savvy, and heavily influenced by social media trends.</w:t>
      </w:r>
    </w:p>
    <w:p>
      <w:pPr>
        <w:numPr>
          <w:ilvl w:val="0"/>
          <w:numId w:val="1001"/>
        </w:numPr>
        <w:pStyle w:val="Compact"/>
      </w:pPr>
      <w:r>
        <w:rPr>
          <w:bCs/>
          <w:b/>
        </w:rPr>
        <w:t xml:space="preserve">Digital Penetration:</w:t>
      </w:r>
      <w:r>
        <w:t xml:space="preserve"> </w:t>
      </w:r>
      <w:r>
        <w:t xml:space="preserve">Internet connectivity in Kampala has expanded significantly due to improved infrastructure. Smartphones are ubiquitous among the middle class and increasingly accessible to lower-income brackets.</w:t>
      </w:r>
    </w:p>
    <w:p>
      <w:pPr>
        <w:numPr>
          <w:ilvl w:val="0"/>
          <w:numId w:val="1001"/>
        </w:numPr>
        <w:pStyle w:val="Compact"/>
      </w:pPr>
      <w:r>
        <w:rPr>
          <w:bCs/>
          <w:b/>
        </w:rPr>
        <w:t xml:space="preserve">Cultural Diversity:</w:t>
      </w:r>
      <w:r>
        <w:t xml:space="preserve"> </w:t>
      </w:r>
      <w:r>
        <w:t xml:space="preserve">Kampala is a melting pot of various ethnic groups. While English and Luganda are widely spoken, effective marketing requires sensitivity to diverse cultural values and traditions.</w:t>
      </w:r>
    </w:p>
    <w:p>
      <w:pPr>
        <w:pStyle w:val="FirstParagraph"/>
      </w:pPr>
      <w:r>
        <w:t xml:space="preserve">This context dictates that a generic global marketing strategy often fails in Kampala. The</w:t>
      </w:r>
      <w:r>
        <w:t xml:space="preserve"> </w:t>
      </w:r>
      <w:r>
        <w:rPr>
          <w:bCs/>
          <w:b/>
        </w:rPr>
        <w:t xml:space="preserve">Marketing Manager</w:t>
      </w:r>
      <w:r>
        <w:t xml:space="preserve"> </w:t>
      </w:r>
      <w:r>
        <w:t xml:space="preserve">must localize content, ensuring that messaging resonates with the specific aspirations and pain points of the Ugandan consumer.</w:t>
      </w:r>
    </w:p>
    <w:bookmarkEnd w:id="21"/>
    <w:bookmarkStart w:id="24" w:name="X1311c7279ae9c40eec609dd5c506a96f9fb984b"/>
    <w:p>
      <w:pPr>
        <w:pStyle w:val="Heading2"/>
      </w:pPr>
      <w:r>
        <w:t xml:space="preserve">III. The Strategic Shift: From Promotion to Value Creation</w:t>
      </w:r>
    </w:p>
    <w:p>
      <w:pPr>
        <w:pStyle w:val="FirstParagraph"/>
      </w:pPr>
      <w:r>
        <w:t xml:space="preserve">In previous decades, marketing in Uganda was largely synonymous with advertising—billboards along Entebbe Road, radio jingles on FM stations, and print media. Today, the role of the Marketing Manager in Kampala has shifted toward value creation and customer relationship management.</w:t>
      </w:r>
    </w:p>
    <w:bookmarkStart w:id="22" w:name="a.-digital-dominance"/>
    <w:p>
      <w:pPr>
        <w:pStyle w:val="Heading3"/>
      </w:pPr>
      <w:r>
        <w:t xml:space="preserve">A. Digital Dominance</w:t>
      </w:r>
    </w:p>
    <w:p>
      <w:pPr>
        <w:pStyle w:val="FirstParagraph"/>
      </w:pPr>
      <w:r>
        <w:t xml:space="preserve">The rise of digital platforms has forced Marketing Managers to become data analysts. In Kampala, platforms like Facebook, WhatsApp Business API, TikTok, and Instagram are not just social tools; they are primary sales channels. A successful Marketing Manager must oversee a digital ecosystem where real-time engagement is possible. For instance, fintech companies in Kampala have leveraged WhatsApp for customer support and sales closing, a strategy that requires the</w:t>
      </w:r>
      <w:r>
        <w:t xml:space="preserve"> </w:t>
      </w:r>
      <w:r>
        <w:rPr>
          <w:bCs/>
          <w:b/>
        </w:rPr>
        <w:t xml:space="preserve">Marketing Manager</w:t>
      </w:r>
      <w:r>
        <w:t xml:space="preserve"> </w:t>
      </w:r>
      <w:r>
        <w:t xml:space="preserve">to integrate customer service with marketing outreach seamlessly.</w:t>
      </w:r>
    </w:p>
    <w:bookmarkEnd w:id="22"/>
    <w:bookmarkStart w:id="23" w:name="b.-influencer-marketing-and-social-proof"/>
    <w:p>
      <w:pPr>
        <w:pStyle w:val="Heading3"/>
      </w:pPr>
      <w:r>
        <w:t xml:space="preserve">B. Influencer Marketing and Social Proof</w:t>
      </w:r>
    </w:p>
    <w:p>
      <w:pPr>
        <w:pStyle w:val="FirstParagraph"/>
      </w:pPr>
      <w:r>
        <w:t xml:space="preserve">In a close-knit society like Uganda Kampala, trust is built through social proof. The role of the Marketing Manager now includes identifying and collaborating with local influencers. These are not just celebrities but community leaders, bloggers, and micro-influencers who hold sway over specific segments of the population in areas such as Ntinda, Bugolobi, or downtown Kampala.</w:t>
      </w:r>
    </w:p>
    <w:bookmarkEnd w:id="23"/>
    <w:bookmarkEnd w:id="24"/>
    <w:bookmarkStart w:id="25" w:name="Xe5b20c1ef03e0b7652d627b0e9d008131119c8b"/>
    <w:p>
      <w:pPr>
        <w:pStyle w:val="Heading2"/>
      </w:pPr>
      <w:r>
        <w:t xml:space="preserve">IV. Challenges Faced by Marketing Managers in Uganda</w:t>
      </w:r>
    </w:p>
    <w:p>
      <w:pPr>
        <w:pStyle w:val="FirstParagraph"/>
      </w:pPr>
      <w:r>
        <w:t xml:space="preserve">Despite the opportunities, Marketing Managers in Kampala face significant hurdles that require strategic agility:</w:t>
      </w:r>
    </w:p>
    <w:p>
      <w:pPr>
        <w:numPr>
          <w:ilvl w:val="0"/>
          <w:numId w:val="1002"/>
        </w:numPr>
        <w:pStyle w:val="Compact"/>
      </w:pPr>
      <w:r>
        <w:rPr>
          <w:bCs/>
          <w:b/>
        </w:rPr>
        <w:t xml:space="preserve">Economic Volatility:</w:t>
      </w:r>
    </w:p>
    <w:p>
      <w:pPr>
        <w:numPr>
          <w:ilvl w:val="0"/>
          <w:numId w:val="1002"/>
        </w:numPr>
        <w:pStyle w:val="Compact"/>
      </w:pPr>
      <w:r>
        <w:rPr>
          <w:bCs/>
          <w:b/>
        </w:rPr>
        <w:t xml:space="preserve">Infrastructure Gaps:</w:t>
      </w:r>
      <w:r>
        <w:t xml:space="preserve"> </w:t>
      </w:r>
      <w:r>
        <w:t xml:space="preserve">While improving, internet stability can vary. Marketing campaigns must be designed to work on low-bandwidth devices and intermittent connections, ensuring that content is lightweight yet impactful.</w:t>
      </w:r>
    </w:p>
    <w:p>
      <w:pPr>
        <w:numPr>
          <w:ilvl w:val="0"/>
          <w:numId w:val="1002"/>
        </w:numPr>
        <w:pStyle w:val="Compact"/>
      </w:pPr>
      <w:r>
        <w:rPr>
          <w:bCs/>
          <w:b/>
        </w:rPr>
        <w:t xml:space="preserve">Talent Retention:</w:t>
      </w:r>
      <w:r>
        <w:t xml:space="preserve">Kampala’s business sector is competitive in attracting top talent. Marketing Managers must foster creative environments to retain skilled strategists who might otherwise seek opportunities abroad or with multinational firms headquartered in Nairobi or Johannesburg.</w:t>
      </w:r>
    </w:p>
    <w:bookmarkEnd w:id="25"/>
    <w:bookmarkStart w:id="26" w:name="Xb15a5f41dc0d43f05feb67642d85218f61b40b0"/>
    <w:p>
      <w:pPr>
        <w:pStyle w:val="Heading2"/>
      </w:pPr>
      <w:r>
        <w:t xml:space="preserve">V. Case Study: Success Stories from Kampala</w:t>
      </w:r>
    </w:p>
    <w:p>
      <w:pPr>
        <w:pStyle w:val="FirstParagraph"/>
      </w:pPr>
      <w:r>
        <w:t xml:space="preserve">To illustrate the effective execution of these strategies, we examine two sectors in Uganda Kampala:</w:t>
      </w:r>
    </w:p>
    <w:p>
      <w:pPr>
        <w:pStyle w:val="BodyText"/>
      </w:pPr>
      <w:r>
        <w:rPr>
          <w:bCs/>
          <w:b/>
        </w:rPr>
        <w:t xml:space="preserve">The Telecommunications Sector:</w:t>
      </w:r>
      <w:r>
        <w:t xml:space="preserve">In Kampala, telecom giants have moved beyond selling airtime to selling lifestyle packages. The Marketing Manager’s role here involves bundling data services with entertainment content, recognizing that young Ugandans prioritize digital entertainment. By leveraging mobile money integration (MTN MoMo and Airtel Money), they have created seamless user experiences that drive brand loyalty.</w:t>
      </w:r>
    </w:p>
    <w:p>
      <w:pPr>
        <w:pStyle w:val="BodyText"/>
      </w:pPr>
      <w:r>
        <w:rPr>
          <w:bCs/>
          <w:b/>
        </w:rPr>
        <w:t xml:space="preserve">The Agro-Processing Sector:</w:t>
      </w:r>
      <w:r>
        <w:t xml:space="preserve">Local brands manufacturing food products in Kampala have successfully repositioned themselves by emphasizing "Made in Uganda" pride. Marketing Managers utilized storytelling campaigns that highlighted local farmers, connecting the end consumer with the source of production. This strategy not only boosted sales but also built a strong emotional bond between the brand and its customers.</w:t>
      </w:r>
    </w:p>
    <w:bookmarkEnd w:id="26"/>
    <w:bookmarkStart w:id="27" w:name="vi.-future-outlook"/>
    <w:p>
      <w:pPr>
        <w:pStyle w:val="Heading2"/>
      </w:pPr>
      <w:r>
        <w:t xml:space="preserve">VI. Future Outlook</w:t>
      </w:r>
    </w:p>
    <w:p>
      <w:pPr>
        <w:pStyle w:val="FirstParagraph"/>
      </w:pPr>
      <w:r>
        <w:t xml:space="preserve">The future for Marketing Managers in Uganda Kampala is promising yet demanding. As artificial intelligence and big data analytics become more accessible, the precision of marketing campaigns will increase. However, the human element remains crucial. The ability to interpret cultural nuances and build genuine relationships will remain a competitive advantage.</w:t>
      </w:r>
    </w:p>
    <w:p>
      <w:pPr>
        <w:pStyle w:val="BodyText"/>
      </w:pPr>
      <w:r>
        <w:t xml:space="preserve">Furthermore, sustainability is becoming a key theme in Kampala’s corporate discourse. Marketing Managers are expected to lead green initiatives, promoting eco-friendly products and sustainable business practices that appeal to the growing segment of environmentally conscious consumers.</w:t>
      </w:r>
    </w:p>
    <w:bookmarkEnd w:id="27"/>
    <w:bookmarkStart w:id="28" w:name="vii.-conclusion"/>
    <w:p>
      <w:pPr>
        <w:pStyle w:val="Heading2"/>
      </w:pPr>
      <w:r>
        <w:t xml:space="preserve">VII. Conclusion</w:t>
      </w:r>
    </w:p>
    <w:p>
      <w:pPr>
        <w:pStyle w:val="FirstParagraph"/>
      </w:pPr>
      <w:r>
        <w:t xml:space="preserve">In conclusion, the role of the Marketing Manager in Uganda Kampala is pivotal to organizational success. It requires a blend of global strategic thinking and hyper-local execution. As Kampala continues to grow as an economic hub, those who can navigate its complexities—leveraging digital tools while respecting cultural traditions—will thrive. The modern Marketing Manager is not just a marketer; they are a cultural translator and a strategic leader.</w:t>
      </w:r>
    </w:p>
    <w:bookmarkEnd w:id="28"/>
    <w:bookmarkStart w:id="29" w:name="viii.-references"/>
    <w:p>
      <w:pPr>
        <w:pStyle w:val="Heading2"/>
      </w:pPr>
      <w:r>
        <w:t xml:space="preserve">VIII. References</w:t>
      </w:r>
    </w:p>
    <w:p>
      <w:pPr>
        <w:pStyle w:val="FirstParagraph"/>
      </w:pPr>
      <w:r>
        <w:t xml:space="preserve">[1] Uganda Bureau of Statistics. (2023). *National Household Survey Report*. Kampala: UBS.</w:t>
      </w:r>
    </w:p>
    <w:p>
      <w:pPr>
        <w:pStyle w:val="BodyText"/>
      </w:pPr>
      <w:r>
        <w:t xml:space="preserve">[2] East African Business Council. (2024). *Investment Opportunities in Uganda*. Nairobi: EABC Publications.</w:t>
      </w:r>
    </w:p>
    <w:p>
      <w:pPr>
        <w:pStyle w:val="BodyText"/>
      </w:pPr>
      <w:r>
        <w:t xml:space="preserve">[3] Kambugu, A. &amp; Nansubuga, F. (2023). "Digital Marketing Trends in East Africa." *Journal of African Business*, 15(2), 45-60.</w:t>
      </w:r>
    </w:p>
    <w:p>
      <w:pPr>
        <w:pStyle w:val="BodyText"/>
      </w:pPr>
      <w:r>
        <w:t xml:space="preserve">[4] McKinsey &amp; Company. (2023). *The Future of Consumption in Urban Africa*. New York: McKinsey Insights.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Uganda Kampala: Strategic Navigators of a Dynamic Market</dc:title>
  <dc:creator/>
  <dc:language>en</dc:language>
  <cp:keywords/>
  <dcterms:created xsi:type="dcterms:W3CDTF">2026-07-29T12:29:14Z</dcterms:created>
  <dcterms:modified xsi:type="dcterms:W3CDTF">2026-07-29T12:29:14Z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