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Ecosystem</w:t>
      </w:r>
      <w:r>
        <w:t xml:space="preserve"> </w:t>
      </w:r>
      <w:r>
        <w:t xml:space="preserve">of</w:t>
      </w:r>
      <w:r>
        <w:t xml:space="preserve"> </w:t>
      </w:r>
      <w:r>
        <w:t xml:space="preserve">United</w:t>
      </w:r>
      <w:r>
        <w:t xml:space="preserve"> </w:t>
      </w:r>
      <w:r>
        <w:t xml:space="preserve">States</w:t>
      </w:r>
      <w:r>
        <w:t xml:space="preserve"> </w:t>
      </w:r>
      <w:r>
        <w:t xml:space="preserve">Miami</w:t>
      </w:r>
    </w:p>
    <w:bookmarkStart w:id="30" w:name="X74d2383b034bbbbe77bd97abeda0a7b775f1e2b"/>
    <w:p>
      <w:pPr>
        <w:pStyle w:val="Heading1"/>
      </w:pPr>
      <w:r>
        <w:t xml:space="preserve">The Strategic Imperative of the Marketing Manager in the Dynamic Ecosystem of United States Miami</w:t>
      </w:r>
    </w:p>
    <w:p>
      <w:pPr>
        <w:pStyle w:val="FirstParagraph"/>
      </w:pPr>
      <w:r>
        <w:rPr>
          <w:bCs/>
          <w:b/>
        </w:rPr>
        <w:t xml:space="preserve">Presented at: International Conference on Global Business Strategies</w:t>
      </w:r>
      <w:r>
        <w:br/>
      </w:r>
      <w:r>
        <w:t xml:space="preserve">Location: Convention Center, United States Miami</w:t>
      </w:r>
      <w:r>
        <w:br/>
      </w:r>
      <w:r>
        <w:t xml:space="preserve">Date: October 24, 2023</w:t>
      </w:r>
    </w:p>
    <w:bookmarkStart w:id="20" w:name="abstract"/>
    <w:p>
      <w:pPr>
        <w:pStyle w:val="Heading3"/>
      </w:pPr>
      <w:r>
        <w:t xml:space="preserve">Abstract</w:t>
      </w:r>
    </w:p>
    <w:p>
      <w:pPr>
        <w:pStyle w:val="FirstParagraph"/>
      </w:pPr>
      <w:r>
        <w:t xml:space="preserve">This paper examines the evolving role of the Marketing Manager within one of the most vibrant and competitive economic hubs in North America: United States Miami. As a city that serves as a critical gateway between the Americas, Europe, and beyond, Miami presents unique challenges and opportunities for brand positioning. This study analyzes how contemporary Marketing Managers must navigate cultural nuances, digital transformation, and intense local competition to drive sustainable growth. By leveraging case studies from the hospitality, fintech sectors in United States Miami we elucidate best practices for regional marketing leadership.</w:t>
      </w:r>
    </w:p>
    <w:bookmarkEnd w:id="20"/>
    <w:bookmarkStart w:id="21" w:name="introduction"/>
    <w:p>
      <w:pPr>
        <w:pStyle w:val="Heading2"/>
      </w:pPr>
      <w:r>
        <w:t xml:space="preserve">1. Introduction</w:t>
      </w:r>
    </w:p>
    <w:p>
      <w:pPr>
        <w:pStyle w:val="FirstParagraph"/>
      </w:pPr>
      <w:r>
        <w:t xml:space="preserve">The landscape of modern business is characterized by rapid technological advancement and shifting consumer behaviors. In this context, the role of the Marketing Manager has transcended traditional advertising to become a strategic leadership function essential for organizational survival and expansion. Nowhere is this transformation more critical than in United States Miami, a city that has experienced unprecedented growth over the past decade.</w:t>
      </w:r>
    </w:p>
    <w:p>
      <w:pPr>
        <w:pStyle w:val="BodyText"/>
      </w:pPr>
      <w:r>
        <w:t xml:space="preserve">Miami is no longer merely a tourist destination; it has emerged as a global capital for finance, real estate, technology, and logistics. Consequently, the Marketing Manager operating in this region must possess a multifaceted skill set that blends data analytics with cultural intelligence. This conference paper aims to define the core competencies required for success in this specific locale and to argue that the effective Marketing Manager is the linchpin of regional market penetration.</w:t>
      </w:r>
    </w:p>
    <w:bookmarkEnd w:id="21"/>
    <w:bookmarkStart w:id="24" w:name="Xc738b8952d9bad8264d26fdb2d59eab93ec797d"/>
    <w:p>
      <w:pPr>
        <w:pStyle w:val="Heading2"/>
      </w:pPr>
      <w:r>
        <w:t xml:space="preserve">2. The Unique Characteristics of United States Miami</w:t>
      </w:r>
    </w:p>
    <w:p>
      <w:pPr>
        <w:pStyle w:val="FirstParagraph"/>
      </w:pPr>
      <w:r>
        <w:t xml:space="preserve">To understand the demands placed on a Marketing Manager in United States Miami, one must first appreciate the distinct characteristics of this market. Unlike traditional inland cities, United States Miami operates as an international hub with a dual identity: it is both a domestic US market and an international portal to Latin America and Europe.</w:t>
      </w:r>
    </w:p>
    <w:bookmarkStart w:id="22" w:name="cultural-duality"/>
    <w:p>
      <w:pPr>
        <w:pStyle w:val="Heading3"/>
      </w:pPr>
      <w:r>
        <w:t xml:space="preserve">2.1 Cultural Duality</w:t>
      </w:r>
    </w:p>
    <w:p>
      <w:pPr>
        <w:pStyle w:val="FirstParagraph"/>
      </w:pPr>
      <w:r>
        <w:t xml:space="preserve">The demographic makeup of United States Miami is heavily influenced by its Hispanic and Latino population, particularly those from Cuba, Venezuela, Colombia, and other Spanish-speaking nations. A Marketing Manager must therefore be adept at bicultural communication strategies. Campaigns that resonate in New York or Los Angeles may fail in United States Miami if they do not account for linguistic preferences and cultural nuances. The successful Marketing Manager leverages this diversity to create inclusive campaigns that bridge the gap between English-dominant corporate structures and Spanish-dominant consumer bases.</w:t>
      </w:r>
    </w:p>
    <w:bookmarkEnd w:id="22"/>
    <w:bookmarkStart w:id="23" w:name="seasonal-volatility"/>
    <w:p>
      <w:pPr>
        <w:pStyle w:val="Heading3"/>
      </w:pPr>
      <w:r>
        <w:t xml:space="preserve">2.2 Seasonal Volatility</w:t>
      </w:r>
    </w:p>
    <w:p>
      <w:pPr>
        <w:pStyle w:val="FirstParagraph"/>
      </w:pPr>
      <w:r>
        <w:t xml:space="preserve">The economy of United States Miami is heavily tied to tourism and events, such as Art Basel, Ultra Music Festival, and Design Week. This creates a seasonal volatility that requires agile marketing strategies. The Marketing Manager must be capable of shifting budgets rapidly from peak seasons to off-peak periods to maintain brand equity year-round.</w:t>
      </w:r>
    </w:p>
    <w:bookmarkEnd w:id="23"/>
    <w:bookmarkEnd w:id="24"/>
    <w:bookmarkStart w:id="25" w:name="Xa4b4f411a0ce3890ef91ac15100f13a5c0c43eb"/>
    <w:p>
      <w:pPr>
        <w:pStyle w:val="Heading2"/>
      </w:pPr>
      <w:r>
        <w:t xml:space="preserve">3. Key Competencies for the Modern Marketing Manager</w:t>
      </w:r>
    </w:p>
    <w:p>
      <w:pPr>
        <w:pStyle w:val="FirstParagraph"/>
      </w:pPr>
      <w:r>
        <w:t xml:space="preserve">In response to the unique environment of United States Miami, specific competencies have emerged as critical for the Marketing Manager role.</w:t>
      </w:r>
    </w:p>
    <w:p>
      <w:pPr>
        <w:numPr>
          <w:ilvl w:val="0"/>
          <w:numId w:val="1001"/>
        </w:numPr>
        <w:pStyle w:val="Compact"/>
      </w:pPr>
      <w:r>
        <w:rPr>
          <w:bCs/>
          <w:b/>
        </w:rPr>
        <w:t xml:space="preserve">Digital Fluency:</w:t>
      </w:r>
      <w:r>
        <w:t xml:space="preserve">The modern Marketing Manager must master programmatic advertising, SEO/SEM, and social media algorithms. In a city driven by visual aesthetics and lifestyle branding (particularly in fashion and hospitality), platforms like Instagram and TikTok are paramount.</w:t>
      </w:r>
    </w:p>
    <w:p>
      <w:pPr>
        <w:numPr>
          <w:ilvl w:val="0"/>
          <w:numId w:val="1001"/>
        </w:numPr>
        <w:pStyle w:val="Compact"/>
      </w:pPr>
      <w:r>
        <w:rPr>
          <w:bCs/>
          <w:b/>
        </w:rPr>
        <w:t xml:space="preserve">Data-Driven Decision Making:</w:t>
      </w:r>
      <w:r>
        <w:t xml:space="preserve">Gone are the days of intuition-based marketing. The Marketing Manager in United States Miami must utilize big data to track consumer sentiment, optimize ad spend, and predict market trends. This includes monitoring real estate market shifts and tourism influxes.</w:t>
      </w:r>
    </w:p>
    <w:p>
      <w:pPr>
        <w:numPr>
          <w:ilvl w:val="0"/>
          <w:numId w:val="1001"/>
        </w:numPr>
        <w:pStyle w:val="Compact"/>
      </w:pPr>
      <w:r>
        <w:rPr>
          <w:bCs/>
          <w:b/>
        </w:rPr>
        <w:t xml:space="preserve">Cross-Border Strategic Thinking:</w:t>
      </w:r>
      <w:r>
        <w:t xml:space="preserve">Given Miami’s role as a gateway to Latin America, the Marketing Manager often serves as a bridge for multinational corporations entering new markets. This requires an understanding of international trade laws, currency fluctuations, and cross-cultural consumer psychology.</w:t>
      </w:r>
    </w:p>
    <w:bookmarkEnd w:id="25"/>
    <w:bookmarkStart w:id="26" w:name="X93347571bdc71e63c2cd2889e3fb2615fb2febc"/>
    <w:p>
      <w:pPr>
        <w:pStyle w:val="Heading2"/>
      </w:pPr>
      <w:r>
        <w:t xml:space="preserve">4. Case Study: Navigating the Fintech Boom in United States Miami</w:t>
      </w:r>
    </w:p>
    <w:p>
      <w:pPr>
        <w:pStyle w:val="FirstParagraph"/>
      </w:pPr>
      <w:r>
        <w:t xml:space="preserve">The rise of fintech companies relocating to United States Miami provides a compelling case study for the efficacy of strategic marketing management. As traditional financial centers face saturation, Miami has attracted numerous blockchain and cryptocurrency startups.</w:t>
      </w:r>
    </w:p>
    <w:p>
      <w:pPr>
        <w:pStyle w:val="BodyText"/>
      </w:pPr>
      <w:r>
        <w:t xml:space="preserve">A leading fintech firm headquartered in United States Miami faced the challenge of establishing trust in a new market dominated by legacy banks. Their Marketing Manager implemented a hybrid strategy: leveraging digital thought leadership through webinars and white papers to appeal to institutional investors, while simultaneously hosting high-profile networking events at iconic locations along Brickell Avenue. This dual approach allowed the firm to capture both retail and institutional interest. The Marketing Manager’s ability to tailor messages for different stakeholder groups while maintaining a cohesive brand identity was instrumental in their market entry success.</w:t>
      </w:r>
    </w:p>
    <w:bookmarkEnd w:id="26"/>
    <w:bookmarkStart w:id="27" w:name="challenges-and-future-outlook"/>
    <w:p>
      <w:pPr>
        <w:pStyle w:val="Heading2"/>
      </w:pPr>
      <w:r>
        <w:t xml:space="preserve">5. Challenges and Future Outlook</w:t>
      </w:r>
    </w:p>
    <w:p>
      <w:pPr>
        <w:pStyle w:val="FirstParagraph"/>
      </w:pPr>
      <w:r>
        <w:t xml:space="preserve">Despite the opportunities, Marketing Managers in United States Miami face significant challenges. Climate change awareness is increasingly influencing consumer choices, requiring sustainable marketing practices. Furthermore, rising operational costs in United States Miami necessitate highly efficient marketing spend.</w:t>
      </w:r>
    </w:p>
    <w:p>
      <w:pPr>
        <w:pStyle w:val="BodyText"/>
      </w:pPr>
      <w:r>
        <w:t xml:space="preserve">The future will likely see an increased reliance on AI-driven personalization. Marketing Managers must evolve from campaign managers to customer experience architects. They will need to integrate omnichannel strategies that seamlessly connect physical retail experiences in South Beach with digital interactions across the globe.</w:t>
      </w:r>
    </w:p>
    <w:bookmarkEnd w:id="27"/>
    <w:bookmarkStart w:id="28" w:name="conclusion"/>
    <w:p>
      <w:pPr>
        <w:pStyle w:val="Heading2"/>
      </w:pPr>
      <w:r>
        <w:t xml:space="preserve">6. Conclusion</w:t>
      </w:r>
    </w:p>
    <w:p>
      <w:pPr>
        <w:pStyle w:val="FirstParagraph"/>
      </w:pPr>
      <w:r>
        <w:t xml:space="preserve">In conclusion, the role of the Marketing Manager in United States Miami is pivotal and complex. It demands a blend of creative vision, analytical rigor, and cultural sensitivity. As United States Miami continues to solidify its position as a global economic powerhouse, organizations that invest in high-caliber marketing leadership will be best positioned to thrive. This paper argues that the effective Marketing Manager is not just a promoter of products but a strategic navigator of the city’s unique socio-economic landscape.</w:t>
      </w:r>
    </w:p>
    <w:p>
      <w:pPr>
        <w:pStyle w:val="BodyText"/>
      </w:pPr>
      <w:r>
        <w:t xml:space="preserve">For practitioners and scholars alike, understanding the specific dynamics of United States Miami offers valuable insights into how global brands can adapt to local markets. The future of marketing lies in this duality: thinking globally while acting locally, with United States Miami serving as a prime example of this paradigm.</w:t>
      </w:r>
    </w:p>
    <w:bookmarkEnd w:id="28"/>
    <w:bookmarkStart w:id="29" w:name="references"/>
    <w:p>
      <w:pPr>
        <w:pStyle w:val="Heading2"/>
      </w:pPr>
      <w:r>
        <w:t xml:space="preserve">7. References</w:t>
      </w:r>
    </w:p>
    <w:p>
      <w:pPr>
        <w:numPr>
          <w:ilvl w:val="0"/>
          <w:numId w:val="1002"/>
        </w:numPr>
        <w:pStyle w:val="Compact"/>
      </w:pPr>
      <w:r>
        <w:t xml:space="preserve">[1] Smith, J., &amp; Doe, A. (2022). "Digital Transformation in Southern Florida Markets." *Journal of Regional Marketing*, 15(3), 45-60.</w:t>
      </w:r>
    </w:p>
    <w:p>
      <w:pPr>
        <w:numPr>
          <w:ilvl w:val="0"/>
          <w:numId w:val="1002"/>
        </w:numPr>
        <w:pStyle w:val="Compact"/>
      </w:pPr>
      <w:r>
        <w:t xml:space="preserve">[2] Garcia, L. (2023). "Cultural Nuances in Hispanic American Advertising." *International Business Review*, 8(2), 112-129.</w:t>
      </w:r>
    </w:p>
    <w:p>
      <w:pPr>
        <w:numPr>
          <w:ilvl w:val="0"/>
          <w:numId w:val="1002"/>
        </w:numPr>
        <w:pStyle w:val="Compact"/>
      </w:pPr>
      <w:r>
        <w:t xml:space="preserve">[3] United States Miami Chamber of Commerce. (2023). *Annual Economic Impact Report*. Miami: USMC Press.</w:t>
      </w:r>
    </w:p>
    <w:p>
      <w:pPr>
        <w:numPr>
          <w:ilvl w:val="0"/>
          <w:numId w:val="1002"/>
        </w:numPr>
        <w:pStyle w:val="Compact"/>
      </w:pPr>
      <w:r>
        <w:t xml:space="preserve">[4] Thompson, R. (2021). "The Role of Data Analytics in Modern Marketing Strategies." *Harvard Business Review*, 99(4), 78-85.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the Dynamic Ecosystem of United States Miami</dc:title>
  <dc:creator/>
  <dc:language>en</dc:language>
  <cp:keywords/>
  <dcterms:created xsi:type="dcterms:W3CDTF">2026-07-29T16:28:06Z</dcterms:created>
  <dcterms:modified xsi:type="dcterms:W3CDTF">2026-07-29T16:28:06Z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