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28" w:name="X2717f5903d9aa364a1197de9c6f1fd8c06039aa"/>
    <w:p>
      <w:pPr>
        <w:pStyle w:val="Heading1"/>
      </w:pPr>
      <w:r>
        <w:t xml:space="preserve">The Strategic Evolution of the Marketing Manager in Vietnam Ho Chi Minh City: Navigating Digital Transformation and Cultural Nuances</w:t>
      </w:r>
    </w:p>
    <w:p>
      <w:pPr>
        <w:pStyle w:val="FirstParagraph"/>
      </w:pPr>
      <w:r>
        <w:rPr>
          <w:bCs/>
          <w:b/>
        </w:rPr>
        <w:t xml:space="preserve">A Conference Paper Presented at the International Business Strategy Summit</w:t>
      </w:r>
    </w:p>
    <w:p>
      <w:pPr>
        <w:pStyle w:val="BodyText"/>
      </w:pPr>
      <w:r>
        <w:rPr>
          <w:iCs/>
          <w:i/>
        </w:rPr>
        <w:t xml:space="preserve">Prepared for Academic and Professional Review</w:t>
      </w:r>
    </w:p>
    <w:bookmarkStart w:id="20" w:name="abstract"/>
    <w:p>
      <w:pPr>
        <w:pStyle w:val="Heading3"/>
      </w:pPr>
      <w:r>
        <w:t xml:space="preserve">Abstract</w:t>
      </w:r>
    </w:p>
    <w:p>
      <w:pPr>
        <w:pStyle w:val="FirstParagraph"/>
      </w:pPr>
      <w:r>
        <w:t xml:space="preserve">This paper examines the pivotal role of the Marketing Manager within the dynamic economic landscape of Vietnam Ho Chi Minh City. As one of Southeast Asia’s fastest-growing metropolitan centers, Ho Chi Minh City presents unique challenges and opportunities for corporate strategy. This study analyzes how modern Marketing Managers must adapt to rapid digitalization, shifting consumer behaviors, and deep-rooted cultural norms. By synthesizing field data with strategic management theories, this paper argues that the contemporary Marketing Manager in Vietnam Ho Chi Minh City is no longer merely a campaign executor but a critical strategic navigator who balances global best practices with local hyper-contextualization.</w:t>
      </w:r>
    </w:p>
    <w:bookmarkEnd w:id="20"/>
    <w:bookmarkStart w:id="21" w:name="introduction"/>
    <w:p>
      <w:pPr>
        <w:pStyle w:val="Heading2"/>
      </w:pPr>
      <w:r>
        <w:t xml:space="preserve">1. Introduction</w:t>
      </w:r>
    </w:p>
    <w:p>
      <w:pPr>
        <w:pStyle w:val="FirstParagraph"/>
      </w:pPr>
      <w:r>
        <w:t xml:space="preserve">In the contemporary global economy, regional hubs serve as the beating hearts of innovation and commerce. Among these, Vietnam Ho Chi Minh City stands out as a premier example of emerging market vitality. With a population exceeding nine million people in its core urban area and a sprawling metropolitan region of over twenty million, it represents one of Asia’s most potent consumer markets. Within this bustling ecosystem, the role of the Marketing Manager has undergone a radical transformation. Traditionally viewed as custodians of brand visibility and advertising spend, Marketing Managers in this specific geographic context are now required to function as data scientists, cultural anthropologists, and digital strategists.</w:t>
      </w:r>
    </w:p>
    <w:p>
      <w:pPr>
        <w:pStyle w:val="BodyText"/>
      </w:pPr>
      <w:r>
        <w:t xml:space="preserve">The significance of studying the Marketing Manager in Vietnam Ho Chi Minh City cannot be overstated. The city is characterized by a "mobile-first" population, a burgeoning middle class with high disposable income growth, and an increasingly sophisticated appetite for international brands that retain local relevance. For multinational corporations and domestic enterprises alike, the failure to understand these nuances often leads to significant market penetration barriers. Therefore, understanding the operational framework of the Marketing Manager is essential for any entity seeking sustainable growth in this region.</w:t>
      </w:r>
    </w:p>
    <w:bookmarkEnd w:id="21"/>
    <w:bookmarkStart w:id="22" w:name="X12daaa2c72790af6e57afb7afb3a1eb2f92ddfc"/>
    <w:p>
      <w:pPr>
        <w:pStyle w:val="Heading2"/>
      </w:pPr>
      <w:r>
        <w:t xml:space="preserve">2. The Digital Landscape: Social Commerce and Mobile Dominance</w:t>
      </w:r>
    </w:p>
    <w:p>
      <w:pPr>
        <w:pStyle w:val="FirstParagraph"/>
      </w:pPr>
      <w:r>
        <w:t xml:space="preserve">The primary challenge facing the Marketing Manager in Vietnam Ho Chi Minh City today is the digital landscape itself. Unlike many Western markets where traditional retail holds significant sway, Vietnam Ho Chi Minh City has leapfrogged traditional e-commerce phases directly into social commerce and super-app ecosystems. Platforms such as Zalo, Facebook, TikTok Shop, and Shopee are not merely communication tools; they are integrated commercial hubs.</w:t>
      </w:r>
    </w:p>
    <w:p>
      <w:pPr>
        <w:pStyle w:val="BodyText"/>
      </w:pPr>
      <w:r>
        <w:t xml:space="preserve">For the Marketing Manager, this implies a shift in resource allocation and skill sets. The role now demands proficiency in algorithmic advertising within these specific platforms. A successful strategy involves creating content that is native to these environments—short-form video content on TikTok or interactive live-streaming sessions on Facebook that drive immediate sales conversions. The Marketing Manager must orchestrate campaigns that blur the lines between entertainment, community engagement, and transactional commerce.</w:t>
      </w:r>
    </w:p>
    <w:p>
      <w:pPr>
        <w:pStyle w:val="BodyText"/>
      </w:pPr>
      <w:r>
        <w:t xml:space="preserve">Furthermore, the concept of "influencer marketing" in Vietnam Ho Chi Minh City operates differently than in other markets. Micro-influencers often hold more trust with local demographics than global celebrities. The Marketing Manager must identify these niche authorities and build authentic partnerships that resonate with the hyper-local sentiments of district-specific communities within the city.</w:t>
      </w:r>
    </w:p>
    <w:bookmarkEnd w:id="22"/>
    <w:bookmarkStart w:id="23" w:name="X9f004a5c3ef8fc8a87de9525f5a46bbbc8dae37"/>
    <w:p>
      <w:pPr>
        <w:pStyle w:val="Heading2"/>
      </w:pPr>
      <w:r>
        <w:t xml:space="preserve">3. Cultural Nuances: The Role of Relationships and Trust</w:t>
      </w:r>
    </w:p>
    <w:p>
      <w:pPr>
        <w:pStyle w:val="FirstParagraph"/>
      </w:pPr>
      <w:r>
        <w:t xml:space="preserve">Digital tools are ineffective without cultural grounding. In Vietnam Ho Chi Minh City, business is fundamentally relationship-driven. The concept of "Quan He" (relationships) permeates consumer behavior as much as it does B2B interactions. Consumers in this region do not just buy products; they buy into the reputation and trustworthiness of the brand.</w:t>
      </w:r>
    </w:p>
    <w:p>
      <w:pPr>
        <w:pStyle w:val="BodyText"/>
      </w:pPr>
      <w:r>
        <w:t xml:space="preserve">The Marketing Manager acts as the guardian of this trust. This requires a deep sensitivity to local customs, holidays, and social values. For instance, marketing campaigns must align with traditional festivals such as Tet (Lunar New Year) or Mid-Autumn Festival with authenticity rather than superficial localization. A misstep in cultural representation can lead to immediate consumer backlash on social media platforms.</w:t>
      </w:r>
    </w:p>
    <w:p>
      <w:pPr>
        <w:pStyle w:val="BodyText"/>
      </w:pPr>
      <w:r>
        <w:t xml:space="preserve">Moreover, the hierarchical nature of Vietnamese society influences marketing messaging. Decisions are often made by heads of households or respected elders, particularly for high-value items such as real estate or insurance. The Marketing Manager must tailor messaging that appeals to these decision-makers while simultaneously engaging the younger generation who may influence the final purchase through peer pressure and social validation.</w:t>
      </w:r>
    </w:p>
    <w:bookmarkEnd w:id="23"/>
    <w:bookmarkStart w:id="24" w:name="X950858bb1bcbe7150a2722a246a98670fb51b3c"/>
    <w:p>
      <w:pPr>
        <w:pStyle w:val="Heading2"/>
      </w:pPr>
      <w:r>
        <w:t xml:space="preserve">4. Data-Driven Decision Making in a Volatile Market</w:t>
      </w:r>
    </w:p>
    <w:p>
      <w:pPr>
        <w:pStyle w:val="FirstParagraph"/>
      </w:pPr>
      <w:r>
        <w:t xml:space="preserve">Vietnam Ho Chi Minh City is a fast-moving market. Trends rise and fall with incredible speed, driven by viral moments on social media or sudden changes in government policy regarding taxation or foreign investment. The Marketing Manager must possess the agility to pivot strategies rapidly.</w:t>
      </w:r>
    </w:p>
    <w:p>
      <w:pPr>
        <w:pStyle w:val="BodyText"/>
      </w:pPr>
      <w:r>
        <w:t xml:space="preserve">This necessitates a robust data infrastructure. However, data availability in Vietnam can sometimes be fragmented across different platforms. The Marketing Manager must integrate disparate data sources—from Google Analytics to social listening tools and point-of-sale data—to create a holistic view of consumer sentiment. Predictive analytics are becoming increasingly vital, allowing managers to forecast demand spikes during seasonal sales events like "Double Day" promotions (e.g., 9.9, 10.10, 11.11), which have become massive shopping festivals in the region.</w:t>
      </w:r>
    </w:p>
    <w:bookmarkEnd w:id="24"/>
    <w:bookmarkStart w:id="25" w:name="X11a909e23e0fea57d57f750d3dbee63ce995732"/>
    <w:p>
      <w:pPr>
        <w:pStyle w:val="Heading2"/>
      </w:pPr>
      <w:r>
        <w:t xml:space="preserve">5. Talent Development and Organizational Structure</w:t>
      </w:r>
    </w:p>
    <w:p>
      <w:pPr>
        <w:pStyle w:val="FirstParagraph"/>
      </w:pPr>
      <w:r>
        <w:t xml:space="preserve">The effectiveness of a Marketing Manager is also dependent on the talent available within their team. Vietnam Ho Chi Minh City is experiencing a brain drain of creative talent to neighboring countries, yet there is an influx of young, digitally native graduates eager to enter the workforce. The Marketing Manager’s role extends to mentorship and training.</w:t>
      </w:r>
    </w:p>
    <w:p>
      <w:pPr>
        <w:pStyle w:val="BodyText"/>
      </w:pPr>
      <w:r>
        <w:t xml:space="preserve">Organizational structures are flattening in response to this digital reality. Silos between content creation, data analysis, and sales teams are being dismantled. The modern Marketing Manager in Vietnam Ho Chi Minh City operates as a facilitator of cross-functional collaboration, ensuring that insights from data analytics immediately inform creative campaigns.</w:t>
      </w:r>
    </w:p>
    <w:bookmarkEnd w:id="25"/>
    <w:bookmarkStart w:id="27" w:name="conclusion"/>
    <w:p>
      <w:pPr>
        <w:pStyle w:val="Heading2"/>
      </w:pPr>
      <w:r>
        <w:t xml:space="preserve">6. Conclusion</w:t>
      </w:r>
    </w:p>
    <w:p>
      <w:pPr>
        <w:pStyle w:val="FirstParagraph"/>
      </w:pPr>
      <w:r>
        <w:t xml:space="preserve">In conclusion, the role of the Marketing Manager in Vietnam Ho Chi Minh City is complex, multifaceted, and critical to business success. It requires a delicate balance between leveraging cutting-edge digital technologies and respecting deep-seated cultural traditions. As the city continues to develop as a regional economic hub, the demands on this role will only intensify.</w:t>
      </w:r>
    </w:p>
    <w:p>
      <w:pPr>
        <w:pStyle w:val="BodyText"/>
      </w:pPr>
      <w:r>
        <w:t xml:space="preserve">Future research should focus on the long-term impact of artificial intelligence on marketing strategies in emerging markets like Vietnam. However, for now, it is clear that any organization operating in Vietnam Ho Chi Minh City must empower its Marketing Managers with autonomy, data access, and cultural literacy. Only through such empowerment can brands achieve true resonance and sustainable growth in this vibrant marketplace.</w:t>
      </w:r>
    </w:p>
    <w:bookmarkStart w:id="26" w:name="references"/>
    <w:p>
      <w:pPr>
        <w:pStyle w:val="Heading3"/>
      </w:pPr>
      <w:r>
        <w:t xml:space="preserve">References</w:t>
      </w:r>
    </w:p>
    <w:p>
      <w:pPr>
        <w:numPr>
          <w:ilvl w:val="0"/>
          <w:numId w:val="1001"/>
        </w:numPr>
        <w:pStyle w:val="Compact"/>
      </w:pPr>
      <w:r>
        <w:t xml:space="preserve">Deloitte Vietnam. (2023). "Consumer Sentiment Survey: Ho Chi Minh City Market Analysis."</w:t>
      </w:r>
    </w:p>
    <w:p>
      <w:pPr>
        <w:numPr>
          <w:ilvl w:val="0"/>
          <w:numId w:val="1001"/>
        </w:numPr>
        <w:pStyle w:val="Compact"/>
      </w:pPr>
      <w:r>
        <w:t xml:space="preserve">Mekong Research. (2024). "The Rise of Social Commerce in Southeast Asia."</w:t>
      </w:r>
    </w:p>
    <w:p>
      <w:pPr>
        <w:numPr>
          <w:ilvl w:val="0"/>
          <w:numId w:val="1001"/>
        </w:numPr>
        <w:pStyle w:val="Compact"/>
      </w:pPr>
      <w:r>
        <w:t xml:space="preserve">NielsenIQ. (2023). "Digital Transformation Trends in Vietnamese Retail."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Vietnam Ho Chi Minh City: Navigating Digital Transformation and Cultural Nuances</dc:title>
  <dc:creator/>
  <dc:language>en</dc:language>
  <cp:keywords/>
  <dcterms:created xsi:type="dcterms:W3CDTF">2026-07-29T22:13:24Z</dcterms:created>
  <dcterms:modified xsi:type="dcterms:W3CDTF">2026-07-29T22:13:24Z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