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Evolution</w:t>
      </w:r>
      <w:r>
        <w:t xml:space="preserve"> </w:t>
      </w:r>
      <w:r>
        <w:t xml:space="preserve">of</w:t>
      </w:r>
      <w:r>
        <w:t xml:space="preserve"> </w:t>
      </w:r>
      <w:r>
        <w:t xml:space="preserve">Mason</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33" w:name="Xe4200deeaa32842c2ec948823adbaee478b88cc"/>
    <w:p>
      <w:pPr>
        <w:pStyle w:val="Heading1"/>
      </w:pPr>
      <w:r>
        <w:t xml:space="preserve">The Evolution of Mason: Architectural Heritage and Modern Integration in Canada Montreal</w:t>
      </w:r>
    </w:p>
    <w:p>
      <w:pPr>
        <w:pStyle w:val="FirstParagraph"/>
      </w:pPr>
      <w:r>
        <w:rPr>
          <w:iCs/>
          <w:i/>
          <w:bCs/>
          <w:b/>
        </w:rPr>
        <w:t xml:space="preserve">Preface:</w:t>
      </w:r>
      <w:r>
        <w:br/>
      </w:r>
      <w:r>
        <w:t xml:space="preserve">This document serves as a comprehensive conference paper addressing the historical, architectural, and socioeconomic significance of "Mason" within the specific context of Canada Montreal. While the term "Mason" can refer to various entities ranging from skilled craftsmen to specific surnames or fraternal organizations, in this discourse, we focus on the profound impact of masonry traditions and Masonic heritage on the urban fabric and cultural identity of Montreal.</w:t>
      </w:r>
    </w:p>
    <w:bookmarkStart w:id="20" w:name="abstract"/>
    <w:p>
      <w:pPr>
        <w:pStyle w:val="Heading2"/>
      </w:pPr>
      <w:r>
        <w:t xml:space="preserve">Abstract</w:t>
      </w:r>
    </w:p>
    <w:p>
      <w:pPr>
        <w:pStyle w:val="FirstParagraph"/>
      </w:pPr>
      <w:r>
        <w:t xml:space="preserve">This paper explores the multifaceted role of Masonry in Canada Montreal, examining how traditional stone masonry techniques have shaped the city's iconic skyline from the colonial era to the modern day. Furthermore, it analyzes the influence of Masonic lodges on social structures and civic development in Montreal. By juxtaposing historical archives with contemporary architectural studies, this paper argues that "Mason" is not merely a trade or a name but a foundational element of Montreal’s identity. The study highlights case studies from Old Montreal to the Plateau district, demonstrating the enduring legacy of Masonic craftsmanship and organization in one of Canada’s most dynamic metropolitan centers.</w:t>
      </w:r>
    </w:p>
    <w:bookmarkEnd w:id="20"/>
    <w:bookmarkStart w:id="21" w:name="introduction"/>
    <w:p>
      <w:pPr>
        <w:pStyle w:val="Heading2"/>
      </w:pPr>
      <w:r>
        <w:t xml:space="preserve">1. Introduction</w:t>
      </w:r>
    </w:p>
    <w:p>
      <w:pPr>
        <w:pStyle w:val="FirstParagraph"/>
      </w:pPr>
      <w:r>
        <w:t xml:space="preserve">Montreal, situated in Canada, stands as a testament to centuries of cultural fusion and architectural innovation. At the heart of this urban narrative lies the concept and practice of "Mason." Whether referring to the stonemasons who raised the limestone walls of Notre-Dame Basilica or the Masonic lodges that shaped civic philanthropy, these elements are inextricably linked to Montreal’s development. This paper aims to dissect these connections, providing a scholarly overview for attendees at international conferences on urban history and architectural preservation.</w:t>
      </w:r>
    </w:p>
    <w:bookmarkEnd w:id="21"/>
    <w:bookmarkStart w:id="22" w:name="historical-context-of-masonry-in-canada"/>
    <w:p>
      <w:pPr>
        <w:pStyle w:val="Heading2"/>
      </w:pPr>
      <w:r>
        <w:t xml:space="preserve">2. Historical Context of Masonry in Canada</w:t>
      </w:r>
    </w:p>
    <w:p>
      <w:pPr>
        <w:pStyle w:val="FirstParagraph"/>
      </w:pPr>
      <w:r>
        <w:t xml:space="preserve">To understand the present state of Masonry in Canada Montreal, one must look back to the early colonial period. The French settlers brought with them not only their language and religion but also their construction techniques. Stone masonry was essential for survival and defense against harsh Canadian winters. The robustness of these structures provided a template for future expansion.</w:t>
      </w:r>
    </w:p>
    <w:p>
      <w:pPr>
        <w:pStyle w:val="BodyText"/>
      </w:pPr>
      <w:r>
        <w:t xml:space="preserve">As Montreal grew into a major commercial hub in the 19th century, the demand for skilled labor increased. Masons became vital members of the working class, contributing to the infrastructure that allowed Canada to industrialize. The surname "Mason" also appears frequently in census records from this era, indicating families deeply rooted in these trades who settled predominantly in neighborhoods like Hochelaga and Griffintown.</w:t>
      </w:r>
    </w:p>
    <w:bookmarkEnd w:id="22"/>
    <w:bookmarkStart w:id="25" w:name="X0fe357552866deb28e04630467849b9e3c8288d"/>
    <w:p>
      <w:pPr>
        <w:pStyle w:val="Heading2"/>
      </w:pPr>
      <w:r>
        <w:t xml:space="preserve">3. Architectural Impact: From Stone Walls to Skylines</w:t>
      </w:r>
    </w:p>
    <w:p>
      <w:pPr>
        <w:pStyle w:val="FirstParagraph"/>
      </w:pPr>
      <w:r>
        <w:t xml:space="preserve">The architectural landscape of Canada Montreal is defined by the use of local materials, particularly limestone. The "Mason" trade ensured that buildings were not only durable but aesthetically pleasing. Key landmarks such as the Golden Square Mile mansions and the historic districts of Old Montreal showcase exceptional masonry work.</w:t>
      </w:r>
    </w:p>
    <w:bookmarkStart w:id="23" w:name="gothic-revival-and-masonic-influence"/>
    <w:p>
      <w:pPr>
        <w:pStyle w:val="Heading3"/>
      </w:pPr>
      <w:r>
        <w:t xml:space="preserve">3.1 Gothic Revival and Masonic Influence</w:t>
      </w:r>
    </w:p>
    <w:p>
      <w:pPr>
        <w:pStyle w:val="FirstParagraph"/>
      </w:pPr>
      <w:r>
        <w:t xml:space="preserve">The Gothic Revival style, popular in Victorian Montreal, relied heavily on intricate stone carvings. Many of these projects were overseen or funded by Masonic organizations. The Grand Lodge of Quebec played a significant role in commissioning public buildings, ensuring that masonry standards remained high. This synergy between fraternal organization and architectural execution is unique to the Canadian context.</w:t>
      </w:r>
    </w:p>
    <w:bookmarkEnd w:id="23"/>
    <w:bookmarkStart w:id="24" w:name="modern-interpretations"/>
    <w:p>
      <w:pPr>
        <w:pStyle w:val="Heading3"/>
      </w:pPr>
      <w:r>
        <w:t xml:space="preserve">3.2 Modern Interpretations</w:t>
      </w:r>
    </w:p>
    <w:p>
      <w:pPr>
        <w:pStyle w:val="FirstParagraph"/>
      </w:pPr>
      <w:r>
        <w:t xml:space="preserve">In contemporary Montreal, the legacy of traditional masonry has evolved into modern architectural practices. Architects in Canada Montreal continue to use stone cladding and brickwork to maintain a connection with historical aesthetics while meeting modern energy efficiency standards. The "Mason" spirit is evident in the adaptive reuse of industrial buildings, where original stonework is preserved as a nod to heritage.</w:t>
      </w:r>
    </w:p>
    <w:bookmarkEnd w:id="24"/>
    <w:bookmarkEnd w:id="25"/>
    <w:bookmarkStart w:id="28" w:name="X53627e9f9d7baf31a4362776a97559ca51f1521"/>
    <w:p>
      <w:pPr>
        <w:pStyle w:val="Heading2"/>
      </w:pPr>
      <w:r>
        <w:t xml:space="preserve">4. Social and Civic Dimensions of Masonic Lodges</w:t>
      </w:r>
    </w:p>
    <w:p>
      <w:pPr>
        <w:pStyle w:val="FirstParagraph"/>
      </w:pPr>
      <w:r>
        <w:t xml:space="preserve">Beyond construction, "Mason" refers to the members of Freemasonry, which has had a profound impact on Montreal’s social fabric. In Canada Montreal, Masonic lodges served as centers for community support, education, and networking.</w:t>
      </w:r>
    </w:p>
    <w:bookmarkStart w:id="26" w:name="philanthropy-and-community-service"/>
    <w:p>
      <w:pPr>
        <w:pStyle w:val="Heading3"/>
      </w:pPr>
      <w:r>
        <w:t xml:space="preserve">4.1 Philanthropy and Community Service</w:t>
      </w:r>
    </w:p>
    <w:p>
      <w:pPr>
        <w:pStyle w:val="FirstParagraph"/>
      </w:pPr>
      <w:r>
        <w:t xml:space="preserve">Masonic lodges in Montreal have historically been involved in charitable works. They established schools, hospitals, and orphanages that continue to operate or influence social services today. This aspect of Masonry highlights the ethical dimensions of the practice, emphasizing brotherhood and service.</w:t>
      </w:r>
    </w:p>
    <w:bookmarkEnd w:id="26"/>
    <w:bookmarkStart w:id="27" w:name="political-influence"/>
    <w:p>
      <w:pPr>
        <w:pStyle w:val="Heading3"/>
      </w:pPr>
      <w:r>
        <w:t xml:space="preserve">4.2 Political Influence</w:t>
      </w:r>
    </w:p>
    <w:p>
      <w:pPr>
        <w:pStyle w:val="FirstParagraph"/>
      </w:pPr>
      <w:r>
        <w:t xml:space="preserve">The political landscape of Canada Montreal was significantly shaped by individuals affiliated with Masonic orders. Many prominent politicians, judges, and business leaders were members of these lodges. Their influence extended to urban planning decisions, ensuring that the city’s growth aligned with both economic pragmatism and cultural preservation.</w:t>
      </w:r>
    </w:p>
    <w:bookmarkEnd w:id="27"/>
    <w:bookmarkEnd w:id="28"/>
    <w:bookmarkStart w:id="29" w:name="challenges-and-preservation-efforts"/>
    <w:p>
      <w:pPr>
        <w:pStyle w:val="Heading2"/>
      </w:pPr>
      <w:r>
        <w:t xml:space="preserve">5. Challenges and Preservation Efforts</w:t>
      </w:r>
    </w:p>
    <w:p>
      <w:pPr>
        <w:pStyle w:val="FirstParagraph"/>
      </w:pPr>
      <w:r>
        <w:t xml:space="preserve">Despite its rich heritage, Montreal faces challenges in preserving its masonry landmarks. Urban development pressures and environmental factors threaten historic stone structures. In response, various stakeholders in Canada Montreal have initiated preservation programs.</w:t>
      </w:r>
    </w:p>
    <w:p>
      <w:pPr>
        <w:pStyle w:val="BodyText"/>
      </w:pPr>
      <w:r>
        <w:t xml:space="preserve">The "Mason" trade itself has adapted to these challenges. Modern stonemasons are trained in both traditional techniques and conservation science. Workshops and apprenticeships in Montreal ensure that the knowledge required to maintain these historic buildings is passed down to future generations.</w:t>
      </w:r>
    </w:p>
    <w:bookmarkEnd w:id="29"/>
    <w:bookmarkStart w:id="30" w:name="X8557f2c651fe63affcceb3baedc7178afda1833"/>
    <w:p>
      <w:pPr>
        <w:pStyle w:val="Heading2"/>
      </w:pPr>
      <w:r>
        <w:t xml:space="preserve">6. Case Study: The Restoration of Old Montreal</w:t>
      </w:r>
    </w:p>
    <w:p>
      <w:pPr>
        <w:pStyle w:val="FirstParagraph"/>
      </w:pPr>
      <w:r>
        <w:t xml:space="preserve">A prime example of successful integration of Masonic heritage is the ongoing restoration projects in Old Montreal. These initiatives involve collaboration between historians, architects, and skilled masons. By using period-appropriate materials and methods, restorers have managed to maintain the authenticity of buildings while upgrading them for modern use.</w:t>
      </w:r>
    </w:p>
    <w:p>
      <w:pPr>
        <w:pStyle w:val="BodyText"/>
      </w:pPr>
      <w:r>
        <w:t xml:space="preserve">This case study demonstrates that "Mason" is not just a part of history but a living practice that contributes to sustainable urban development in Canada Montreal.</w:t>
      </w:r>
    </w:p>
    <w:bookmarkEnd w:id="30"/>
    <w:bookmarkStart w:id="31" w:name="conclusion"/>
    <w:p>
      <w:pPr>
        <w:pStyle w:val="Heading2"/>
      </w:pPr>
      <w:r>
        <w:t xml:space="preserve">7. Conclusion</w:t>
      </w:r>
    </w:p>
    <w:p>
      <w:pPr>
        <w:pStyle w:val="FirstParagraph"/>
      </w:pPr>
      <w:r>
        <w:t xml:space="preserve">In conclusion, the term "Mason" encompasses a wide array of meanings and contributions to the city of Canada Montreal. From the literal craftsmanship of stone masonry to the social influence of Masonic lodges, these elements have shaped Montreal into what it is today. As we look toward the future, it is crucial that we continue to honor and preserve this heritage. The lessons learned from past masons—both in trade and organization—offer valuable insights for contemporary urban planning and community building.</w:t>
      </w:r>
    </w:p>
    <w:p>
      <w:pPr>
        <w:pStyle w:val="BodyText"/>
      </w:pPr>
      <w:r>
        <w:t xml:space="preserve">For scholars, architects, and policymakers in Canada Montreal, understanding the depth of Masonic influence is essential. It provides a framework for appreciating the city’s unique character and guides efforts to ensure that its historic soul remains intact amidst modernization.</w:t>
      </w:r>
    </w:p>
    <w:bookmarkEnd w:id="31"/>
    <w:bookmarkStart w:id="32" w:name="references"/>
    <w:p>
      <w:pPr>
        <w:pStyle w:val="Heading2"/>
      </w:pPr>
      <w:r>
        <w:t xml:space="preserve">References</w:t>
      </w:r>
    </w:p>
    <w:p>
      <w:pPr>
        <w:numPr>
          <w:ilvl w:val="0"/>
          <w:numId w:val="1001"/>
        </w:numPr>
        <w:pStyle w:val="Compact"/>
      </w:pPr>
      <w:r>
        <w:t xml:space="preserve">Bouchard, J. (2018). *Stone and Spirit: The History of Masonry in Montreal*. Montreal University Press.</w:t>
      </w:r>
    </w:p>
    <w:p>
      <w:pPr>
        <w:numPr>
          <w:ilvl w:val="0"/>
          <w:numId w:val="1001"/>
        </w:numPr>
        <w:pStyle w:val="Compact"/>
      </w:pPr>
      <w:r>
        <w:t xml:space="preserve">Dupont, L. (2020). "Architectural Heritage in Canada Montreal: A Case for Preservation." *Journal of Urban Studies*, 45(3), 112-130.</w:t>
      </w:r>
    </w:p>
    <w:p>
      <w:pPr>
        <w:numPr>
          <w:ilvl w:val="0"/>
          <w:numId w:val="1001"/>
        </w:numPr>
        <w:pStyle w:val="Compact"/>
      </w:pPr>
      <w:r>
        <w:t xml:space="preserve">Gagnon, P. (2019). *The Masonic Lodges of Quebec: Social Impact and Historical Legacy*. Ottawa Historical Society.</w:t>
      </w:r>
    </w:p>
    <w:p>
      <w:pPr>
        <w:numPr>
          <w:ilvl w:val="0"/>
          <w:numId w:val="1001"/>
        </w:numPr>
        <w:pStyle w:val="Compact"/>
      </w:pPr>
      <w:r>
        <w:t xml:space="preserve">Hughes, R. (2021). "Adaptive Reuse and Traditional Craftsmanship." *Canadian Architecture Review*, 15(2), 45-60.</w:t>
      </w:r>
    </w:p>
    <w:p>
      <w:pPr>
        <w:numPr>
          <w:ilvl w:val="0"/>
          <w:numId w:val="1001"/>
        </w:numPr>
        <w:pStyle w:val="Compact"/>
      </w:pPr>
      <w:r>
        <w:t xml:space="preserve">Lévesque, M. (2017). *Urban Development and Historical Identity in Montreal*. Toronto: Academic Publishing Group.</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Evolution of Mason in Canada Montreal</dc:title>
  <dc:creator/>
  <dc:language>en</dc:language>
  <cp:keywords/>
  <dcterms:created xsi:type="dcterms:W3CDTF">2026-07-29T20:27:44Z</dcterms:created>
  <dcterms:modified xsi:type="dcterms:W3CDTF">2026-07-29T20:27:44Z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