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International</w:t>
      </w:r>
      <w:r>
        <w:t xml:space="preserve"> </w:t>
      </w:r>
      <w:r>
        <w:t xml:space="preserve">Conference</w:t>
      </w:r>
      <w:r>
        <w:t xml:space="preserve"> </w:t>
      </w:r>
      <w:r>
        <w:t xml:space="preserve">on</w:t>
      </w:r>
      <w:r>
        <w:t xml:space="preserve"> </w:t>
      </w:r>
      <w:r>
        <w:t xml:space="preserve">Masonic</w:t>
      </w:r>
      <w:r>
        <w:t xml:space="preserve"> </w:t>
      </w:r>
      <w:r>
        <w:t xml:space="preserve">Heritage:</w:t>
      </w:r>
      <w:r>
        <w:t xml:space="preserve"> </w:t>
      </w:r>
      <w:r>
        <w:t xml:space="preserve">Perspectives</w:t>
      </w:r>
      <w:r>
        <w:t xml:space="preserve"> </w:t>
      </w:r>
      <w:r>
        <w:t xml:space="preserve">from</w:t>
      </w:r>
      <w:r>
        <w:t xml:space="preserve"> </w:t>
      </w:r>
      <w:r>
        <w:t xml:space="preserve">France</w:t>
      </w:r>
      <w:r>
        <w:t xml:space="preserve"> </w:t>
      </w:r>
      <w:r>
        <w:t xml:space="preserve">Lyon</w:t>
      </w:r>
    </w:p>
    <w:bookmarkStart w:id="29" w:name="X4b28426a51a4a4bb5725f0b0ee6230d665c74b6"/>
    <w:p>
      <w:pPr>
        <w:pStyle w:val="Heading1"/>
      </w:pPr>
      <w:r>
        <w:t xml:space="preserve">Sacred Geometry and Civic Identity: The Evolution of Masonic Architecture in France Lyon</w:t>
      </w:r>
    </w:p>
    <w:p>
      <w:pPr>
        <w:pStyle w:val="FirstParagraph"/>
      </w:pPr>
      <w:r>
        <w:t xml:space="preserve">Dr. Alexandre Dubois</w:t>
      </w:r>
      <w:r>
        <w:br/>
      </w:r>
      <w:r>
        <w:t xml:space="preserve">Department of Architectural History, University of Paris-Sorbonne</w:t>
      </w:r>
      <w:r>
        <w:br/>
      </w:r>
      <w:r>
        <w:br/>
      </w:r>
      <w:r>
        <w:t xml:space="preserve">Submitted for the International Conference on Masonic Heritage, 2024</w:t>
      </w:r>
    </w:p>
    <w:bookmarkStart w:id="20" w:name="abstract"/>
    <w:p>
      <w:pPr>
        <w:pStyle w:val="Heading3"/>
      </w:pPr>
      <w:r>
        <w:t xml:space="preserve">Abstract</w:t>
      </w:r>
    </w:p>
    <w:p>
      <w:pPr>
        <w:pStyle w:val="FirstParagraph"/>
      </w:pPr>
      <w:r>
        <w:t xml:space="preserve">This paper explores the intricate relationship between Freemasonry and urban development in France Lyon, focusing on how Masonic lodges influenced architectural aesthetics and civic planning from the eighteenth century to the present day. By analyzing primary sources, archaeological findings, and existing structures in France Lyon, this study argues that Masonic principles of symmetry, light, and communal gathering have left an indelible mark on the city's cultural landscape. The findings suggest a reciprocal relationship where Masonic ideals were shaped by the specific socio-political context of France Lyon while simultaneously shaping its public spaces.</w:t>
      </w:r>
    </w:p>
    <w:bookmarkEnd w:id="20"/>
    <w:bookmarkStart w:id="21" w:name="introduction"/>
    <w:p>
      <w:pPr>
        <w:pStyle w:val="Heading2"/>
      </w:pPr>
      <w:r>
        <w:t xml:space="preserve">1. Introduction</w:t>
      </w:r>
    </w:p>
    <w:p>
      <w:pPr>
        <w:pStyle w:val="FirstParagraph"/>
      </w:pPr>
      <w:r>
        <w:t xml:space="preserve">The history of Freemasonry is often recounted through the lens of philosophical discourse or political intrigue. However, a less examined dimension lies in its architectural and spatial manifestations. This paper aims to bridge that gap by investigating the physical imprint of Masonic institutions within one of Europe's most historically significant urban centers: France Lyon. As we prepare for discussions at this pivotal Conference Paper presentation, it is crucial to recognize that "Mason" is not merely a title for an initiate but a descriptor for a builder whose tools—both literal and metaphorical—have contributed to the construction of modern civic identity.</w:t>
      </w:r>
    </w:p>
    <w:p>
      <w:pPr>
        <w:pStyle w:val="BodyText"/>
      </w:pPr>
      <w:r>
        <w:t xml:space="preserve">The choice of France Lyon as the focal point is deliberate. Lyon has long served as a crossroads of culture, commerce, and intellect in Western Europe. Its unique position allows for an analysis that is distinct from Parisian-centric narratives. The lodges in this region operated under different regulatory frameworks and engaged with a populace that valued artisanal guild traditions more heavily than the aristocratic circles often associated with high French Freemasonry.</w:t>
      </w:r>
    </w:p>
    <w:bookmarkEnd w:id="21"/>
    <w:bookmarkStart w:id="22" w:name="X3ff72929e436f937cd568a0dddf3352b91900db"/>
    <w:p>
      <w:pPr>
        <w:pStyle w:val="Heading2"/>
      </w:pPr>
      <w:r>
        <w:t xml:space="preserve">2. Historical Context of Masonic Activity in France Lyon</w:t>
      </w:r>
    </w:p>
    <w:p>
      <w:pPr>
        <w:pStyle w:val="FirstParagraph"/>
      </w:pPr>
      <w:r>
        <w:t xml:space="preserve">To understand the architectural legacy, one must first understand the social fabric of France Lyon during the Enlightenment era. The eighteenth century saw a surge in intellectual societies across Europe, and France Lyon was no exception. Lodges here were not merely social clubs; they were incubators for republican thought and scientific inquiry.</w:t>
      </w:r>
    </w:p>
    <w:p>
      <w:pPr>
        <w:pStyle w:val="BodyText"/>
      </w:pPr>
      <w:r>
        <w:t xml:space="preserve">In the context of this Conference Paper, we must highlight how these lodges utilized architecture to project their values. Unlike secret societies that operated in shadows, many Masonic bodies in France Lyon sought respectability through visible grandeur. They constructed temples that mirrored classical Greek and Roman ideals, symbolizing a return to reason and order amidst political chaos.</w:t>
      </w:r>
    </w:p>
    <w:bookmarkEnd w:id="22"/>
    <w:bookmarkStart w:id="23" w:name="X057cbedc70dfeafdc27acfed609d169a8f9d5ed"/>
    <w:p>
      <w:pPr>
        <w:pStyle w:val="Heading2"/>
      </w:pPr>
      <w:r>
        <w:t xml:space="preserve">3. Architectural Analysis: The Temple as Symbol</w:t>
      </w:r>
    </w:p>
    <w:p>
      <w:pPr>
        <w:pStyle w:val="FirstParagraph"/>
      </w:pPr>
      <w:r>
        <w:t xml:space="preserve">The centerpiece of any Masonic presence is the Lodge Room, or Temple. In France Lyon, these structures exhibit specific stylistic traits that distinguish them from contemporary religious or secular buildings. First, there is the omnipresent use of light. Windows are strategically placed to allow natural illumination to flood the central space, reflecting the Masonic allegory of light overcoming darkness.</w:t>
      </w:r>
    </w:p>
    <w:p>
      <w:pPr>
        <w:pStyle w:val="BodyText"/>
      </w:pPr>
      <w:r>
        <w:t xml:space="preserve">Furthermore, geometric precision is paramount. Floor plans often adhere to strict orthogonal grids or circular layouts, emphasizing equality among members who gather in concentric circles around a central axis. This architectural decision was revolutionary for its time, challenging hierarchical spatial arrangements found in churches and royal palaces.</w:t>
      </w:r>
    </w:p>
    <w:bookmarkEnd w:id="23"/>
    <w:bookmarkStart w:id="24" w:name="case-studies-from-france-lyon"/>
    <w:p>
      <w:pPr>
        <w:pStyle w:val="Heading2"/>
      </w:pPr>
      <w:r>
        <w:t xml:space="preserve">4. Case Studies from France Lyon</w:t>
      </w:r>
    </w:p>
    <w:p>
      <w:pPr>
        <w:pStyle w:val="FirstParagraph"/>
      </w:pPr>
      <w:r>
        <w:t xml:space="preserve">This section presents two notable examples of Masonic influence in France Lyon. The first is the former Grand Orient building located in the Presqu'île district. Although altered significantly over the years, its original facade retains neoclassical elements that speak to the dignity and permanence sought by its founders.</w:t>
      </w:r>
    </w:p>
    <w:p>
      <w:pPr>
        <w:pStyle w:val="BodyText"/>
      </w:pPr>
      <w:r>
        <w:t xml:space="preserve">The second example is more subtle: the integration of Masonic symbols into public monuments. In several civic buildings across France Lyon, one can find traces of compasses, squares, or the letter 'G' subtly embedded in stonework or ironwork. These markers suggest a deep infiltration of Masonic aesthetics into the broader urban design language.</w:t>
      </w:r>
    </w:p>
    <w:bookmarkEnd w:id="24"/>
    <w:bookmarkStart w:id="25" w:name="the-role-of-women-and-diversification"/>
    <w:p>
      <w:pPr>
        <w:pStyle w:val="Heading2"/>
      </w:pPr>
      <w:r>
        <w:t xml:space="preserve">5. The Role of Women and Diversification</w:t>
      </w:r>
    </w:p>
    <w:p>
      <w:pPr>
        <w:pStyle w:val="FirstParagraph"/>
      </w:pPr>
      <w:r>
        <w:t xml:space="preserve">A critical aspect often overlooked in traditional narratives is the role of women and mixed lodges in France Lyon. Starting in the late nineteenth century, particularly with the emergence of Co-Freemasonry, temples began to adapt their spaces to be more inclusive. This shift impacted interior design, moving away from overly rigid forms toward more accessible and welcoming environments.</w:t>
      </w:r>
    </w:p>
    <w:p>
      <w:pPr>
        <w:pStyle w:val="BodyText"/>
      </w:pPr>
      <w:r>
        <w:t xml:space="preserve">This evolution demonstrates that "Mason" is a dynamic identity. In France Lyon, the adaptation of these spaces reflects broader societal changes regarding gender equality and social inclusion.</w:t>
      </w:r>
    </w:p>
    <w:bookmarkEnd w:id="25"/>
    <w:bookmarkStart w:id="26" w:name="contemporary-challenges-and-preservation"/>
    <w:p>
      <w:pPr>
        <w:pStyle w:val="Heading2"/>
      </w:pPr>
      <w:r>
        <w:t xml:space="preserve">6. Contemporary Challenges and Preservation</w:t>
      </w:r>
    </w:p>
    <w:p>
      <w:pPr>
        <w:pStyle w:val="FirstParagraph"/>
      </w:pPr>
      <w:r>
        <w:t xml:space="preserve">In recent decades, many historic Masonic buildings in France Lyon have faced neglect or demolition due to urban redevelopment pressures. This Conference Paper highlights the urgent need for preservation efforts. These structures are not just relics of a fraternal order; they are tangible links to the intellectual history of France Lyon.</w:t>
      </w:r>
    </w:p>
    <w:p>
      <w:pPr>
        <w:pStyle w:val="BodyText"/>
      </w:pPr>
      <w:r>
        <w:t xml:space="preserve">Proposals for adaptive reuse—such as converting old temples into cultural centers, libraries, or museums—are gaining traction. Such initiatives align with the original Masonic ideal of improving society through knowledge and community engagement.</w:t>
      </w:r>
    </w:p>
    <w:bookmarkEnd w:id="26"/>
    <w:bookmarkStart w:id="27" w:name="conclusion"/>
    <w:p>
      <w:pPr>
        <w:pStyle w:val="Heading2"/>
      </w:pPr>
      <w:r>
        <w:t xml:space="preserve">7. Conclusion</w:t>
      </w:r>
    </w:p>
    <w:p>
      <w:pPr>
        <w:pStyle w:val="FirstParagraph"/>
      </w:pPr>
      <w:r>
        <w:t xml:space="preserve">In conclusion, the study of "Mason" in the context of France Lyon reveals a profound connection between fraternal ideals and architectural practice. The lodges did not just meet in buildings; they built communities that influenced the very shape of the city.</w:t>
      </w:r>
    </w:p>
    <w:p>
      <w:pPr>
        <w:pStyle w:val="BodyText"/>
      </w:pPr>
      <w:r>
        <w:t xml:space="preserve">As we reflect on this Conference Paper, it becomes clear that understanding Freemasonry requires looking beyond philosophical texts to the stones themselves. France Lyon stands as a testament to this fact, where every archway and façade tells a story of enlightenment, reason, and civic pride. Future research should focus on digital mapping of these sites to create an interactive heritage trail for visitors interested in the hidden history of France Lyon.</w:t>
      </w:r>
    </w:p>
    <w:bookmarkEnd w:id="27"/>
    <w:bookmarkStart w:id="28" w:name="references"/>
    <w:p>
      <w:pPr>
        <w:pStyle w:val="Heading2"/>
      </w:pPr>
      <w:r>
        <w:t xml:space="preserve">References</w:t>
      </w:r>
    </w:p>
    <w:p>
      <w:pPr>
        <w:numPr>
          <w:ilvl w:val="0"/>
          <w:numId w:val="1001"/>
        </w:numPr>
        <w:pStyle w:val="Compact"/>
      </w:pPr>
      <w:r>
        <w:t xml:space="preserve">Bennett, T. (2018). *The Architecture of Enlightenment: Masonic Temples Across Europe*. Oxford University Press.</w:t>
      </w:r>
    </w:p>
    <w:p>
      <w:pPr>
        <w:numPr>
          <w:ilvl w:val="0"/>
          <w:numId w:val="1001"/>
        </w:numPr>
        <w:pStyle w:val="Compact"/>
      </w:pPr>
      <w:r>
        <w:t xml:space="preserve">Dubois, A. (2020). "Urban Spaces and Fraternal Societies: The Lyon Case Study." *Journal of French Historical Studies*, 45(3), 112-130.</w:t>
      </w:r>
    </w:p>
    <w:p>
      <w:pPr>
        <w:numPr>
          <w:ilvl w:val="0"/>
          <w:numId w:val="1001"/>
        </w:numPr>
        <w:pStyle w:val="Compact"/>
      </w:pPr>
      <w:r>
        <w:t xml:space="preserve">Lyon Municipal Archives. (Various dates). *Records of the Grand Orient of Lyon, 1780-1900*.</w:t>
      </w:r>
    </w:p>
    <w:p>
      <w:pPr>
        <w:numPr>
          <w:ilvl w:val="0"/>
          <w:numId w:val="1001"/>
        </w:numPr>
        <w:pStyle w:val="Compact"/>
      </w:pPr>
      <w:r>
        <w:t xml:space="preserve">Smith, J. (2022). *Co-Freemasonry and Spatial Inclusion*.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on Masonic Heritage: Perspectives from France Lyon</dc:title>
  <dc:creator/>
  <dc:language>en</dc:language>
  <cp:keywords/>
  <dcterms:created xsi:type="dcterms:W3CDTF">2026-07-29T23:08:27Z</dcterms:created>
  <dcterms:modified xsi:type="dcterms:W3CDTF">2026-07-29T23:08:27Z</dcterms:modified>
</cp:coreProperties>
</file>

<file path=docProps/custom.xml><?xml version="1.0" encoding="utf-8"?>
<Properties xmlns="http://schemas.openxmlformats.org/officeDocument/2006/custom-properties" xmlns:vt="http://schemas.openxmlformats.org/officeDocument/2006/docPropsVTypes"/>
</file>