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Architectonic</w:t>
      </w:r>
      <w:r>
        <w:t xml:space="preserve"> </w:t>
      </w:r>
      <w:r>
        <w:t xml:space="preserve">Spirit:</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Modern</w:t>
      </w:r>
      <w:r>
        <w:t xml:space="preserve"> </w:t>
      </w:r>
      <w:r>
        <w:t xml:space="preserve">Urbanism</w:t>
      </w:r>
      <w:r>
        <w:t xml:space="preserve"> </w:t>
      </w:r>
      <w:r>
        <w:t xml:space="preserve">in</w:t>
      </w:r>
      <w:r>
        <w:t xml:space="preserve"> </w:t>
      </w:r>
      <w:r>
        <w:t xml:space="preserve">Israel</w:t>
      </w:r>
      <w:r>
        <w:t xml:space="preserve"> </w:t>
      </w:r>
      <w:r>
        <w:t xml:space="preserve">Tel</w:t>
      </w:r>
      <w:r>
        <w:t xml:space="preserve"> </w:t>
      </w:r>
      <w:r>
        <w:t xml:space="preserve">Aviv</w:t>
      </w:r>
    </w:p>
    <w:bookmarkStart w:id="27" w:name="X9981520a7ccc38b2306505b03b44453c9d2710f"/>
    <w:p>
      <w:pPr>
        <w:pStyle w:val="Heading1"/>
      </w:pPr>
      <w:r>
        <w:t xml:space="preserve">The Architectonic Spirit of Mason in the Context of Modern Urbanism in Israel Tel Aviv</w:t>
      </w:r>
    </w:p>
    <w:p>
      <w:pPr>
        <w:pStyle w:val="FirstParagraph"/>
      </w:pPr>
      <w:r>
        <w:t xml:space="preserve">Prepared for the International Symposium on Middle Eastern Urban Studies</w:t>
      </w:r>
      <w:r>
        <w:br/>
      </w:r>
      <w:r>
        <w:t xml:space="preserve">Location: Israel Tel Aviv</w:t>
      </w:r>
      <w:r>
        <w:br/>
      </w:r>
      <w:r>
        <w:t xml:space="preserve">Date: October 2023</w:t>
      </w:r>
    </w:p>
    <w:p>
      <w:pPr>
        <w:pStyle w:val="BodyText"/>
      </w:pPr>
      <w:r>
        <w:rPr>
          <w:iCs/>
          <w:i/>
          <w:bCs/>
          <w:b/>
        </w:rPr>
        <w:t xml:space="preserve">Abstract:</w:t>
      </w:r>
      <w:r>
        <w:br/>
      </w:r>
      <w:r>
        <w:t xml:space="preserve">This paper explores the nuanced role of Mason as a critical conceptual and physical agent within the rapidly evolving urban landscape of Israel Tel Aviv. By examining the intersection of traditional craftsmanship, modern architectural demands, and historical preservation requirements in one of the Mediterranean’s most dynamic cities, we analyze how Mason practices contribute to sustainable development and cultural continuity. The study argues that understanding Mason methodologies is essential for any comprehensive approach to heritage conservation and contemporary design in Israel Tel Aviv.</w:t>
      </w:r>
    </w:p>
    <w:bookmarkStart w:id="20" w:name="introduction"/>
    <w:p>
      <w:pPr>
        <w:pStyle w:val="Heading2"/>
      </w:pPr>
      <w:r>
        <w:t xml:space="preserve">1. Introduction</w:t>
      </w:r>
    </w:p>
    <w:p>
      <w:pPr>
        <w:pStyle w:val="FirstParagraph"/>
      </w:pPr>
      <w:r>
        <w:t xml:space="preserve">In the heart of the Mediterranean coast, where ancient history meets hyper-modern innovation, stands Israel Tel Aviv. This city is not merely a collection of buildings; it is a living testament to human ingenuity, cultural diversity, and architectural evolution. Within this complex tapestry, the figure and function of Mason occupy a surprisingly pivotal yet under-discussed position in academic discourse regarding urban development.</w:t>
      </w:r>
    </w:p>
    <w:p>
      <w:pPr>
        <w:pStyle w:val="BodyText"/>
      </w:pPr>
      <w:r>
        <w:t xml:space="preserve">Often viewed merely as laborers in the construction industry, Masons are actually custodians of technique and material science. In the context of Israel Tel Aviv, where White City architecture (Bauhaus style) coexists with ancient stone ruins and sleek high-rises, the skill set provided by a trained Mason is indispensable. This paper aims to elevate the discussion around Mason practices, positioning them as central to the discourse on how Israel Tel Aviv maintains its unique architectural identity while adapting to future challenges.</w:t>
      </w:r>
    </w:p>
    <w:bookmarkEnd w:id="20"/>
    <w:bookmarkStart w:id="21" w:name="X79be596df4af3cbbefc2dc962b21baefd94d751"/>
    <w:p>
      <w:pPr>
        <w:pStyle w:val="Heading2"/>
      </w:pPr>
      <w:r>
        <w:t xml:space="preserve">2. The Historical Fabric of Israel Tel Aviv and Stone</w:t>
      </w:r>
    </w:p>
    <w:p>
      <w:pPr>
        <w:pStyle w:val="FirstParagraph"/>
      </w:pPr>
      <w:r>
        <w:t xml:space="preserve">To understand the present, one must look to the past. The geological foundation of Israel is rich in limestone and dolomite, materials that have shaped construction practices for millennia. In Israel Tel Aviv, specifically in older neighborhoods such as Neve Tzedek and Yemin Moshe, traditional Masonry is not just a building method but a cultural heritage marker.</w:t>
      </w:r>
    </w:p>
    <w:p>
      <w:pPr>
        <w:pStyle w:val="BodyText"/>
      </w:pPr>
      <w:r>
        <w:t xml:space="preserve">The distinctive yellow Jerusalem stone or the local Jaffa sandstone used by early Masons gives these neighborhoods their warm, unified aesthetic. However, as Israel Tel Aviv has expanded outward from its original "White City" core towards the north (Tel Aviv-Yafo) and south (Neve Sha'anan), the demand for maintaining these material continuities has clashed with modern construction speeds. The conflict between rapid urbanization and the slow, deliberate craft of Masonry creates a tension that defines much of current architectural debate in Israel Tel Aviv.</w:t>
      </w:r>
    </w:p>
    <w:bookmarkEnd w:id="21"/>
    <w:bookmarkStart w:id="22" w:name="mason-as-guardian-of-bauhaus-heritage"/>
    <w:p>
      <w:pPr>
        <w:pStyle w:val="Heading2"/>
      </w:pPr>
      <w:r>
        <w:t xml:space="preserve">3. Mason as Guardian of Bauhaus Heritage</w:t>
      </w:r>
    </w:p>
    <w:p>
      <w:pPr>
        <w:pStyle w:val="FirstParagraph"/>
      </w:pPr>
      <w:r>
        <w:t xml:space="preserve">The United Nations Educational, Scientific and Cultural Organization (UNESCO) has recognized the White City of Tel Aviv for its concentration of modernist buildings. These structures rely heavily on concrete and stucco, but the foundational integrity often depends on underlying stone work and brickwork executed by skilled Masons. Preserving these structures requires a deep understanding of traditional Mason techniques that differ significantly from modern drywall or prefabricated methods.</w:t>
      </w:r>
    </w:p>
    <w:p>
      <w:pPr>
        <w:pStyle w:val="BodyText"/>
      </w:pPr>
      <w:r>
        <w:t xml:space="preserve">Recent restoration projects in Israel Tel Aviv have highlighted a shortage of artisans who possess the specific knowledge required to repair historic masonry without compromising its historical authenticity. This gap has led to the emergence of specialized groups focusing on "heritage Masonry," bridging the gap between ancient techniques and modern building codes. These practitioners play a crucial role in ensuring that the architectural narrative of Israel Tel Aviv remains unbroken.</w:t>
      </w:r>
    </w:p>
    <w:bookmarkEnd w:id="22"/>
    <w:bookmarkStart w:id="23" w:name="Xd6c2eee751f69bdc36543deff2242cc34f718aa"/>
    <w:p>
      <w:pPr>
        <w:pStyle w:val="Heading2"/>
      </w:pPr>
      <w:r>
        <w:t xml:space="preserve">4. Modern Challenges: Sustainability and Innovation</w:t>
      </w:r>
    </w:p>
    <w:p>
      <w:pPr>
        <w:pStyle w:val="FirstParagraph"/>
      </w:pPr>
      <w:r>
        <w:t xml:space="preserve">In contemporary discussions about urban resilience, Masonry is being re-evaluated for its thermal mass properties. In the hot climate characteristic of Israel Tel Aviv, thick stone walls traditionally provided natural cooling. As the city grapples with rising temperatures due to climate change, there is a renewed interest in incorporating sustainable masonry principles into new builds.</w:t>
      </w:r>
    </w:p>
    <w:p>
      <w:pPr>
        <w:pStyle w:val="BodyText"/>
      </w:pPr>
      <w:r>
        <w:t xml:space="preserve">However, modern Masons face significant regulatory hurdles within Israel Tel Aviv. Building codes have become increasingly stringent regarding seismic safety and energy efficiency. Integrating traditional Mason methods with modern structural reinforcement requires innovative engineering solutions. For instance, using historical stone facades over reinforced concrete cores allows for aesthetic consistency with the surrounding neighborhood while meeting contemporary safety standards prevalent in Israel Tel Aviv.</w:t>
      </w:r>
    </w:p>
    <w:bookmarkEnd w:id="23"/>
    <w:bookmarkStart w:id="24" w:name="socio-economic-implications"/>
    <w:p>
      <w:pPr>
        <w:pStyle w:val="Heading2"/>
      </w:pPr>
      <w:r>
        <w:t xml:space="preserve">5. Socio-Economic Implications</w:t>
      </w:r>
    </w:p>
    <w:p>
      <w:pPr>
        <w:pStyle w:val="FirstParagraph"/>
      </w:pPr>
      <w:r>
        <w:t xml:space="preserve">The role of Mason extends beyond aesthetics and engineering; it has profound socio-economic implications in Israel Tel Aviv. The gentrification processes seen in neighborhoods like Florentin have often displaced traditional working-class communities, including artisans. There is a growing movement to integrate vocational training for young people in skills such as Masonry, ensuring that the knowledge base remains within the local community.</w:t>
      </w:r>
    </w:p>
    <w:p>
      <w:pPr>
        <w:pStyle w:val="BodyText"/>
      </w:pPr>
      <w:r>
        <w:t xml:space="preserve">Educational institutions in Israel Tel Aviv are increasingly partnering with trade unions to create certification programs specifically tailored to heritage Masonry. This initiative serves dual purposes: preserving cultural identity and providing viable career paths for youth in a competitive job market. By valuing the trade of Mason, society acknowledges the labor that literally builds our environment.</w:t>
      </w:r>
    </w:p>
    <w:bookmarkEnd w:id="24"/>
    <w:bookmarkStart w:id="25" w:name="conclusion"/>
    <w:p>
      <w:pPr>
        <w:pStyle w:val="Heading2"/>
      </w:pPr>
      <w:r>
        <w:t xml:space="preserve">6. Conclusion</w:t>
      </w:r>
    </w:p>
    <w:p>
      <w:pPr>
        <w:pStyle w:val="FirstParagraph"/>
      </w:pPr>
      <w:r>
        <w:t xml:space="preserve">The narrative of urban development in Israel Tel Aviv cannot be fully understood without acknowledging the critical contribution of Mason practices. From preserving the delicate Bauhaus heritage to adapting ancient thermal regulation techniques for modern sustainability, Masonry remains a vital thread in the city's architectural fabric.</w:t>
      </w:r>
    </w:p>
    <w:p>
      <w:pPr>
        <w:pStyle w:val="BodyText"/>
      </w:pPr>
      <w:r>
        <w:t xml:space="preserve">As we look toward the future, it is imperative that policymakers, architects, and urban planners in Israel Tel Aviv prioritize partnerships with skilled artisans. The synthesis of traditional Mason knowledge with cutting-edge technology offers a pathway to a resilient, culturally rich urban environment. By honoring the craft of Mason, we honor the history and ensure the sustainable future of Israel Tel Aviv.</w:t>
      </w:r>
    </w:p>
    <w:bookmarkEnd w:id="25"/>
    <w:bookmarkStart w:id="26" w:name="references"/>
    <w:p>
      <w:pPr>
        <w:pStyle w:val="Heading2"/>
      </w:pPr>
      <w:r>
        <w:t xml:space="preserve">7. References</w:t>
      </w:r>
    </w:p>
    <w:p>
      <w:pPr>
        <w:numPr>
          <w:ilvl w:val="0"/>
          <w:numId w:val="1001"/>
        </w:numPr>
        <w:pStyle w:val="Compact"/>
      </w:pPr>
      <w:r>
        <w:t xml:space="preserve">Frampton, K. (1983). *Towards a Critical Regionalism: Six Points for an Architecture of Resistance*. In The Anti-Aesthetic: Essays on Postmodern Culture.</w:t>
      </w:r>
    </w:p>
    <w:p>
      <w:pPr>
        <w:numPr>
          <w:ilvl w:val="0"/>
          <w:numId w:val="1001"/>
        </w:numPr>
        <w:pStyle w:val="Compact"/>
      </w:pPr>
      <w:r>
        <w:t xml:space="preserve">Unesco World Heritage Centre. (2003). *Tel Aviv White City - A Modernist Movement*. Retrieved from UNESCO official documentation regarding Israel Tel Aviv.</w:t>
      </w:r>
    </w:p>
    <w:p>
      <w:pPr>
        <w:numPr>
          <w:ilvl w:val="0"/>
          <w:numId w:val="1001"/>
        </w:numPr>
        <w:pStyle w:val="Compact"/>
      </w:pPr>
      <w:r>
        <w:t xml:space="preserve">Golan, E. (2019). *Stone and Memory: The Role of Masonry in Israeli Urban Identity*. Journal of Mediterranean Studies.</w:t>
      </w:r>
    </w:p>
    <w:p>
      <w:pPr>
        <w:numPr>
          <w:ilvl w:val="0"/>
          <w:numId w:val="1001"/>
        </w:numPr>
        <w:pStyle w:val="Compact"/>
      </w:pPr>
      <w:r>
        <w:t xml:space="preserve">Tel Aviv-Yafo Municipality. (2021). *Master Plan for Heritage Preservation in the White City District*.</w:t>
      </w:r>
    </w:p>
    <w:p>
      <w:pPr>
        <w:numPr>
          <w:ilvl w:val="0"/>
          <w:numId w:val="1001"/>
        </w:numPr>
        <w:pStyle w:val="Compact"/>
      </w:pPr>
      <w:r>
        <w:t xml:space="preserve">Henderson, J. (2015). *Sustainable Building Techniques: Reviving Ancient Masonry for Modern Climate Challenges*. Architectural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Architectonic Spirit: Mason in the Context of Modern Urbanism in Israel Tel Aviv</dc:title>
  <dc:creator/>
  <dc:language>en</dc:language>
  <cp:keywords/>
  <dcterms:created xsi:type="dcterms:W3CDTF">2026-07-29T15:47:43Z</dcterms:created>
  <dcterms:modified xsi:type="dcterms:W3CDTF">2026-07-29T15:47:43Z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