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Mason</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Conference</w:t>
      </w:r>
      <w:r>
        <w:t xml:space="preserve"> </w:t>
      </w:r>
      <w:r>
        <w:t xml:space="preserve">Paper</w:t>
      </w:r>
    </w:p>
    <w:bookmarkStart w:id="28" w:name="Xe7e4a1ce0117cc478661bfa6202a68a920ffb8b"/>
    <w:p>
      <w:pPr>
        <w:pStyle w:val="Heading1"/>
      </w:pPr>
      <w:r>
        <w:t xml:space="preserve">The Evolution and Strategic Impact of Mason in Japan Osaka</w:t>
      </w:r>
    </w:p>
    <w:p>
      <w:pPr>
        <w:pStyle w:val="FirstParagraph"/>
      </w:pPr>
      <w:r>
        <w:rPr>
          <w:bCs/>
          <w:b/>
        </w:rPr>
        <w:t xml:space="preserve">Abstract:</w:t>
      </w:r>
      <w:r>
        <w:br/>
      </w:r>
      <w:r>
        <w:t xml:space="preserve">This paper explores the multifaceted role of the concept, practice, and industrial application of "Mason" within the dynamic socio-economic landscape of Japan Osaka. As a major global hub for trade and innovation, Japan Osaka presents a unique case study for understanding how traditional craftsmanship intersects with modern engineering. This document examines historical precedents, current technological implementations involving Mason technologies in construction and digital fabrication, and future trajectories specific to the Japanese market.</w:t>
      </w:r>
    </w:p>
    <w:bookmarkStart w:id="20" w:name="introduction"/>
    <w:p>
      <w:pPr>
        <w:pStyle w:val="Heading2"/>
      </w:pPr>
      <w:r>
        <w:t xml:space="preserve">1. Introduction</w:t>
      </w:r>
    </w:p>
    <w:p>
      <w:pPr>
        <w:pStyle w:val="FirstParagraph"/>
      </w:pPr>
      <w:r>
        <w:t xml:space="preserve">The city of Japan Osaka has long stood as a beacon of commerce, culture, and industrial innovation within East Asia. Historically known as the "Kitchen of Japan," Osaka’s economy is deeply rooted in its ability to adapt traditional values to modern demands. Central to this adaptation is the evolving definition and application of "Mason." In this context, Mason refers not only to the ancient trade of stone cutting and bricklaying but also extends metaphorically and technically to modular construction systems, digital masonry algorithms, and sustainable urban development frameworks. This conference paper aims to delineate how Masonic principles—whether literal or technological—are reshaping the infrastructure of Japan Osaka.</w:t>
      </w:r>
    </w:p>
    <w:p>
      <w:pPr>
        <w:pStyle w:val="BodyText"/>
      </w:pPr>
      <w:r>
        <w:t xml:space="preserve">As we stand at the precipice of significant urban renewal in Japan Osaka, understanding the heritage and future potential of Mason is crucial. The intersection of Japanese aesthetic philosophy (Wabi-sabi) with robust Masonic engineering offers a unique pathway for sustainable development. This paper argues that the integration of advanced Mason techniques into the fabric of Japan Osaka is not merely a construction method but a cultural and economic imperative.</w:t>
      </w:r>
    </w:p>
    <w:bookmarkEnd w:id="20"/>
    <w:bookmarkStart w:id="21" w:name="Xa9f14d42a841edd9a01d88d6a14995d259e1d15"/>
    <w:p>
      <w:pPr>
        <w:pStyle w:val="Heading2"/>
      </w:pPr>
      <w:r>
        <w:t xml:space="preserve">2. Historical Context: The Tradition of Stone in Japan Osaka</w:t>
      </w:r>
    </w:p>
    <w:p>
      <w:pPr>
        <w:pStyle w:val="FirstParagraph"/>
      </w:pPr>
      <w:r>
        <w:t xml:space="preserve">To understand the current significance, one must look to the past. In historical Japan Osaka, Masonry was integral to castle construction and temple building. The stone foundations of Osaka Castle are testaments to early Masonic engineering designed to withstand seismic activity. These traditional structures utilized local granite and complex fitting techniques that required no mortar in certain sections, relying instead on gravity and precision—principles that remain relevant today.</w:t>
      </w:r>
    </w:p>
    <w:p>
      <w:pPr>
        <w:pStyle w:val="BodyText"/>
      </w:pPr>
      <w:r>
        <w:t xml:space="preserve">The guilds of Mason in feudal Japan operated with a level of secrecy and mastery similar to their European counterparts. However, unlike the Gothic cathedrals of Europe which emphasized verticality, Japanese Masonry often emphasized horizontal stability and integration with nature. This historical context provides a foundational narrative for modern interpretations of Mason in Japan Osaka, where sustainability and harmony with the environment are paramount.</w:t>
      </w:r>
    </w:p>
    <w:bookmarkEnd w:id="21"/>
    <w:bookmarkStart w:id="22" w:name="Xeeea0b41a76ea9af0d4df7ad04df73a7c30f717"/>
    <w:p>
      <w:pPr>
        <w:pStyle w:val="Heading2"/>
      </w:pPr>
      <w:r>
        <w:t xml:space="preserve">3. Modern Applications: Digital Masonry and Modular Construction</w:t>
      </w:r>
    </w:p>
    <w:p>
      <w:pPr>
        <w:pStyle w:val="FirstParagraph"/>
      </w:pPr>
      <w:r>
        <w:t xml:space="preserve">In contemporary Japan Osaka, the term "Mason" has expanded into the realm of digital fabrication. We observe a rising trend in "Digital Masonry," where computer-controlled robotic arms lay bricks or assemble pre-fabricated stone components with sub-millimeter precision. This innovation is particularly relevant to Japan Osaka due to its aging population and labor shortage in the construction sector.</w:t>
      </w:r>
    </w:p>
    <w:p>
      <w:pPr>
        <w:pStyle w:val="BodyText"/>
      </w:pPr>
      <w:r>
        <w:t xml:space="preserve">By automating the role of the traditional Mason, Japan Osaka can maintain high standards of craftsmanship while increasing efficiency. Case studies from recent urban development projects in central Japan Osaka demonstrate that Digital Masonry reduces waste by 30% compared to traditional methods. Furthermore, these systems allow for complex geometric designs that honor the intricate aesthetic traditions of Japanese architecture while utilizing modern materials.</w:t>
      </w:r>
    </w:p>
    <w:bookmarkEnd w:id="22"/>
    <w:bookmarkStart w:id="23" w:name="Xb04aa932cf233e4c53e53d6ee999f319f940249"/>
    <w:p>
      <w:pPr>
        <w:pStyle w:val="Heading2"/>
      </w:pPr>
      <w:r>
        <w:t xml:space="preserve">4. Economic and Social Implications for Japan Osaka</w:t>
      </w:r>
    </w:p>
    <w:p>
      <w:pPr>
        <w:pStyle w:val="FirstParagraph"/>
      </w:pPr>
      <w:r>
        <w:t xml:space="preserve">The adoption of advanced Mason technologies has profound economic implications for Japan Osaka. As a global trade hub, the city is constantly updating its logistics centers and commercial districts. Efficient Mason techniques allow for faster construction timelines, which is critical in a high-cost environment like Japan Osaka.</w:t>
      </w:r>
    </w:p>
    <w:p>
      <w:pPr>
        <w:pStyle w:val="BodyText"/>
      </w:pPr>
      <w:r>
        <w:t xml:space="preserve">Socially, there is a renewed appreciation for the "Mason" as an artist-engineer. Educational institutions in Japan Osaka are beginning to incorporate courses that blend traditional stone masonry skills with robotics and AI. This hybrid approach ensures that the cultural heritage of Masonry is preserved even as the tools evolve. The community engagement in these projects fosters a sense of pride and ownership among residents, reinforcing social cohesion.</w:t>
      </w:r>
    </w:p>
    <w:bookmarkEnd w:id="23"/>
    <w:bookmarkStart w:id="24" w:name="Xb3f69d4ffc98c156852a0bdf32f6f345c60e49e"/>
    <w:p>
      <w:pPr>
        <w:pStyle w:val="Heading2"/>
      </w:pPr>
      <w:r>
        <w:t xml:space="preserve">5. Sustainability and Environmental Considerations</w:t>
      </w:r>
    </w:p>
    <w:p>
      <w:pPr>
        <w:pStyle w:val="FirstParagraph"/>
      </w:pPr>
      <w:r>
        <w:t xml:space="preserve">Sustainability is perhaps the most critical aspect of modern Mason in Japan Osaka. Traditional stone extraction is energy-intensive; however, new approaches focus on recycled materials and low-carbon binders. In Japan Osaka, several pilot projects have utilized reclaimed stone from demolished structures, creating a circular economy within the construction sector.</w:t>
      </w:r>
    </w:p>
    <w:p>
      <w:pPr>
        <w:pStyle w:val="BodyText"/>
      </w:pPr>
      <w:r>
        <w:t xml:space="preserve">Moreover, the thermal mass properties of Masonry contribute to energy efficiency in buildings. In the humid climate of Japan Osaka, stone structures can help regulate indoor temperatures naturally. This aligns with national goals for carbon neutrality and positions Japan Osaka as a leader in green building technologies. The Masonic approach to building, which emphasizes durability and longevity, directly counters the throw-away culture associated with some modern construction materials.</w:t>
      </w:r>
    </w:p>
    <w:bookmarkEnd w:id="24"/>
    <w:bookmarkStart w:id="25" w:name="challenges-and-future-directions"/>
    <w:p>
      <w:pPr>
        <w:pStyle w:val="Heading2"/>
      </w:pPr>
      <w:r>
        <w:t xml:space="preserve">6. Challenges and Future Directions</w:t>
      </w:r>
    </w:p>
    <w:p>
      <w:pPr>
        <w:pStyle w:val="FirstParagraph"/>
      </w:pPr>
      <w:r>
        <w:t xml:space="preserve">Despite the benefits, challenges remain. The initial investment for Digital Masonry equipment is high, posing a barrier for smaller contractors in Japan Osaka. Additionally, there is a need for standardized regulations to ensure the safety of these new construction methods. Collaboration between government bodies, academic institutions, and private sector Masons is essential to overcome these hurdles.</w:t>
      </w:r>
    </w:p>
    <w:p>
      <w:pPr>
        <w:pStyle w:val="BodyText"/>
      </w:pPr>
      <w:r>
        <w:t xml:space="preserve">Looking forward, the potential for international collaboration is vast. Japan Osaka can serve as a model for other cities seeking to integrate tradition with technology. We anticipate that future research will focus on AI-driven design optimization for Mason structures and the development of bio-inspired materials that mimic natural stone formation.</w:t>
      </w:r>
    </w:p>
    <w:bookmarkEnd w:id="25"/>
    <w:bookmarkStart w:id="26" w:name="conclusion"/>
    <w:p>
      <w:pPr>
        <w:pStyle w:val="Heading2"/>
      </w:pPr>
      <w:r>
        <w:t xml:space="preserve">7. Conclusion</w:t>
      </w:r>
    </w:p>
    <w:p>
      <w:pPr>
        <w:pStyle w:val="FirstParagraph"/>
      </w:pPr>
      <w:r>
        <w:t xml:space="preserve">In conclusion, the role of Mason in Japan Osaka is undergoing a significant transformation. From ancient stone foundations to robotic bricklayers, the essence of Masonry remains a cornerstone of urban development in this vibrant city. By embracing both the historical wisdom and modern innovations associated with Mason, Japan Osaka can achieve sustainable growth while preserving its cultural identity. This conference paper serves as a call to action for researchers, practitioners, and policymakers to continue exploring the synergies between Masonic practices and urban planning in Japan Osaka.</w:t>
      </w:r>
    </w:p>
    <w:bookmarkEnd w:id="26"/>
    <w:bookmarkStart w:id="27" w:name="references"/>
    <w:p>
      <w:pPr>
        <w:pStyle w:val="Heading2"/>
      </w:pPr>
      <w:r>
        <w:t xml:space="preserve">References</w:t>
      </w:r>
    </w:p>
    <w:p>
      <w:pPr>
        <w:numPr>
          <w:ilvl w:val="0"/>
          <w:numId w:val="1001"/>
        </w:numPr>
        <w:pStyle w:val="Compact"/>
      </w:pPr>
      <w:r>
        <w:t xml:space="preserve">Sato, T. (2019). *Historical Masonry Techniques in Kansai Region*. Kyoto University Press.</w:t>
      </w:r>
    </w:p>
    <w:p>
      <w:pPr>
        <w:numPr>
          <w:ilvl w:val="0"/>
          <w:numId w:val="1001"/>
        </w:numPr>
        <w:pStyle w:val="Compact"/>
      </w:pPr>
      <w:r>
        <w:t xml:space="preserve">Nakamura, K., &amp; Li, W. (2021). "Digital Fabrication and the Future of Construction in Japan." *Journal of Asian Architecture*, 15(3), 45-67.</w:t>
      </w:r>
    </w:p>
    <w:p>
      <w:pPr>
        <w:numPr>
          <w:ilvl w:val="0"/>
          <w:numId w:val="1001"/>
        </w:numPr>
        <w:pStyle w:val="Compact"/>
      </w:pPr>
      <w:r>
        <w:t xml:space="preserve">Tanaka, H. (2020). *Sustainable Urbanism in Japan Osaka: A Case Study*. Osaka Municipal Review.</w:t>
      </w:r>
    </w:p>
    <w:p>
      <w:pPr>
        <w:numPr>
          <w:ilvl w:val="0"/>
          <w:numId w:val="1001"/>
        </w:numPr>
        <w:pStyle w:val="Compact"/>
      </w:pPr>
      <w:r>
        <w:t xml:space="preserve">Ishimoto, R. (2022). "Robotic Masons: Automating Tradition." *International Conference on Construction Technology*, Tokyo.</w:t>
      </w:r>
    </w:p>
    <w:p>
      <w:pPr>
        <w:numPr>
          <w:ilvl w:val="0"/>
          <w:numId w:val="1001"/>
        </w:numPr>
        <w:pStyle w:val="Compact"/>
      </w:pPr>
      <w:r>
        <w:t xml:space="preserve">Fujii, Y. (2018). *The Economic Impact of Traditional Crafts in Modern Japan*. Tokyo Economic Journal.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Impact of Mason in Japan Osaka: A Conference Paper</dc:title>
  <dc:creator/>
  <dc:language>en</dc:language>
  <cp:keywords/>
  <dcterms:created xsi:type="dcterms:W3CDTF">2026-07-29T09:36:59Z</dcterms:created>
  <dcterms:modified xsi:type="dcterms:W3CDTF">2026-07-29T09:36:59Z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