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Craft:</w:t>
      </w:r>
      <w:r>
        <w:t xml:space="preserve"> </w:t>
      </w:r>
      <w:r>
        <w:t xml:space="preserve">Masonry</w:t>
      </w:r>
      <w:r>
        <w:t xml:space="preserve"> </w:t>
      </w:r>
      <w:r>
        <w:t xml:space="preserve">and</w:t>
      </w:r>
      <w:r>
        <w:t xml:space="preserve"> </w:t>
      </w:r>
      <w:r>
        <w:t xml:space="preserve">Heritage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35eaf9aaea70b4e0df7e008a6fca65cb8f9068f"/>
    <w:p>
      <w:pPr>
        <w:pStyle w:val="Heading1"/>
      </w:pPr>
      <w:r>
        <w:t xml:space="preserve">The Resilient Craft: Masonry and Heritage in New Zealand Wellington</w:t>
      </w:r>
    </w:p>
    <w:p>
      <w:pPr>
        <w:pStyle w:val="FirstParagraph"/>
      </w:pPr>
      <w:r>
        <w:rPr>
          <w:iCs/>
          <w:i/>
          <w:bCs/>
          <w:b/>
        </w:rPr>
        <w:t xml:space="preserve">Abstract.</w:t>
      </w:r>
      <w:r>
        <w:br/>
      </w:r>
      <w:r>
        <w:t xml:space="preserve">This conference paper explores the intricate relationship between structural integrity, historical preservation, and architectural innovation within the context of masonry practices in New Zealand. Specifically focusing on Wellington, a city defined by its seismic activity and unique urban topography, we examine how traditional masonry techniques are being adapted to meet modern safety standards while preserving the cultural heritage of "Beehive" stone buildings. The paper argues that Masonry is not merely a construction method but a critical component of Wellington's identity and resilience strategy.</w:t>
      </w:r>
    </w:p>
    <w:p>
      <w:pPr>
        <w:pStyle w:val="BodyText"/>
      </w:pPr>
      <w:r>
        <w:rPr>
          <w:bCs/>
          <w:b/>
        </w:rPr>
        <w:t xml:space="preserve">Keywords:</w:t>
      </w:r>
      <w:r>
        <w:t xml:space="preserve"> </w:t>
      </w:r>
      <w:r>
        <w:t xml:space="preserve">Masonry</w:t>
      </w:r>
      <w:r>
        <w:t xml:space="preserve">, New Zealand, Wellington, Seismic Retrofitting, Heritage Conservation, Stone Construction.</w:t>
      </w:r>
    </w:p>
    <w:bookmarkStart w:id="20" w:name="introduction"/>
    <w:p>
      <w:pPr>
        <w:pStyle w:val="Heading2"/>
      </w:pPr>
      <w:r>
        <w:t xml:space="preserve">1. Introduction</w:t>
      </w:r>
    </w:p>
    <w:p>
      <w:pPr>
        <w:pStyle w:val="FirstParagraph"/>
      </w:pPr>
      <w:r>
        <w:t xml:space="preserve">In the realm of architectural engineering and historical preservation few topics are as critical or as visually compelling as the study of stone construction in high-seismic zones. Nowhere is this tension between tradition and safety more palpable than in New Zealand, an archipelago nation situated on the Pacific Ring of Fire. Within this broader national context lies Wellington, the capital city, where the interplay between geology and urban design creates a unique laboratory for architectural study.</w:t>
      </w:r>
    </w:p>
    <w:p>
      <w:pPr>
        <w:pStyle w:val="BodyText"/>
      </w:pPr>
      <w:r>
        <w:t xml:space="preserve">This paper aims to analyze the specific applications of masonry in Wellington’s urban landscape. While New Zealand is globally recognized for its timber-frame architecture due to its abundant forests and seismic resilience, Wellington stands apart with a significant concentration of stone and brick structures. These buildings serve as the physical anchors of the city’s history, housing government institutions, cultural centers, and commercial hubs. However, the preservation of these structures requires a sophisticated understanding of Masonry that goes beyond aesthetic appreciation.</w:t>
      </w:r>
    </w:p>
    <w:bookmarkEnd w:id="20"/>
    <w:bookmarkStart w:id="21" w:name="the-geological-context-why-wellington"/>
    <w:p>
      <w:pPr>
        <w:pStyle w:val="Heading2"/>
      </w:pPr>
      <w:r>
        <w:t xml:space="preserve">2. The Geological Context: Why Wellington?</w:t>
      </w:r>
    </w:p>
    <w:p>
      <w:pPr>
        <w:pStyle w:val="FirstParagraph"/>
      </w:pPr>
      <w:r>
        <w:t xml:space="preserve">To understand the necessity of specialized masonry techniques in this region, one must first understand the ground upon which it sits. New Zealand Wellington is located on a complex network of fault lines. The city itself is built on a narrow isthmus between Port Nicholson and Ngauranga Harbour, characterized by steep slopes and unstable soil conditions in many areas. This geological reality dictates that any building material chosen for this environment must possess not only compressive strength but also ductility.</w:t>
      </w:r>
    </w:p>
    <w:p>
      <w:pPr>
        <w:pStyle w:val="BodyText"/>
      </w:pPr>
      <w:r>
        <w:t xml:space="preserve">Traditionally, masonry is considered a brittle material. In the face of the lateral forces generated by earthquakes, unreinforced brick or stone walls are prone to catastrophic failure. Therefore, the adaptation of Masonry techniques in Wellington involves integrating modern reinforcement technologies—such as fiber-reinforced polymers and stainless steel ties—with traditional mortaring and laying methods. This hybrid approach ensures that the historic fabric of New Zealand Wellington is retained while meeting contemporary engineering codes.</w:t>
      </w:r>
    </w:p>
    <w:bookmarkEnd w:id="21"/>
    <w:bookmarkStart w:id="22" w:name="masonry-as-a-cultural-signifier"/>
    <w:p>
      <w:pPr>
        <w:pStyle w:val="Heading2"/>
      </w:pPr>
      <w:r>
        <w:t xml:space="preserve">3. Masonry as a Cultural Signifier</w:t>
      </w:r>
    </w:p>
    <w:p>
      <w:pPr>
        <w:pStyle w:val="FirstParagraph"/>
      </w:pPr>
      <w:r>
        <w:t xml:space="preserve">Beyond structural mechanics, Masonry plays a pivotal role in defining the aesthetic and cultural identity of New Zealand Wellington. The city’s architecture is dominated by the use of local greywacke stone, often referred to locally as "Beehive stone." This distinctive material gives the city its rugged, enduring character. The most prominent example is the Executive Wing of Parliament House (the Beehive), a massive structure clad in this local stone.</w:t>
      </w:r>
    </w:p>
    <w:p>
      <w:pPr>
        <w:pStyle w:val="BodyText"/>
      </w:pPr>
      <w:r>
        <w:t xml:space="preserve">The preservation of these Masonry facades is not merely about maintaining visual continuity; it is an act of cultural stewardship. For residents and visitors alike, the stone walls represent permanence and stability in a land prone to geological upheaval. As such, any conservation effort involving Masonry in New Zealand Wellington must balance strict heritage guidelines with the practicalities of seismic retrofitting. The challenge lies in ensuring that interventions are reversible or minimally invasive so as not to compromise the historical integrity of the original workmanship.</w:t>
      </w:r>
    </w:p>
    <w:bookmarkEnd w:id="22"/>
    <w:bookmarkStart w:id="25" w:name="technical-challenges-and-innovations"/>
    <w:p>
      <w:pPr>
        <w:pStyle w:val="Heading2"/>
      </w:pPr>
      <w:r>
        <w:t xml:space="preserve">4. Technical Challenges and Innovations</w:t>
      </w:r>
    </w:p>
    <w:p>
      <w:pPr>
        <w:pStyle w:val="FirstParagraph"/>
      </w:pPr>
      <w:r>
        <w:t xml:space="preserve">The technical discourse surrounding masonry in New Zealand Wellington has evolved significantly over the past three decades. Following major seismic events, including the significant earthquakes of 1855 (which shaped the harbor itself) and more recent moderate tremors, engineers have developed robust guidelines for heritage structures.</w:t>
      </w:r>
    </w:p>
    <w:bookmarkStart w:id="23" w:name="base-isolation-and-damping"/>
    <w:p>
      <w:pPr>
        <w:pStyle w:val="Heading3"/>
      </w:pPr>
      <w:r>
        <w:t xml:space="preserve">4.1. Base Isolation and Damping</w:t>
      </w:r>
    </w:p>
    <w:p>
      <w:pPr>
        <w:pStyle w:val="FirstParagraph"/>
      </w:pPr>
      <w:r>
        <w:t xml:space="preserve">In several prominent Masonry buildings in New Zealand Wellington, base isolation systems have been installed beneath the foundation stones. This technology allows the building to move independently of the ground motion during an earthquake, significantly reducing the stress transferred to the brittle Masonry walls above. This is a prime example of how modern engineering enhances traditional craft.</w:t>
      </w:r>
    </w:p>
    <w:bookmarkEnd w:id="23"/>
    <w:bookmarkStart w:id="24" w:name="grouting-and-injection-techniques"/>
    <w:p>
      <w:pPr>
        <w:pStyle w:val="Heading3"/>
      </w:pPr>
      <w:r>
        <w:t xml:space="preserve">4.2. Grouting and Injection Techniques</w:t>
      </w:r>
    </w:p>
    <w:p>
      <w:pPr>
        <w:pStyle w:val="FirstParagraph"/>
      </w:pPr>
      <w:r>
        <w:t xml:space="preserve">Annoyingly common in older Wellington structures are voids within thick stone walls caused by settling over time. Advanced grouting techniques have been developed to inject specialized resins and cementitious mixes into these voids, effectively monolithizing the Masonry structure from within without altering its exterior appearance. This process restores compressive strength while maintaining the breathable properties essential for heritage stone.</w:t>
      </w:r>
    </w:p>
    <w:bookmarkEnd w:id="24"/>
    <w:bookmarkEnd w:id="25"/>
    <w:bookmarkStart w:id="26" w:name="sustainability-and-the-future-of-masonry"/>
    <w:p>
      <w:pPr>
        <w:pStyle w:val="Heading2"/>
      </w:pPr>
      <w:r>
        <w:t xml:space="preserve">5. Sustainability and the Future of Masonry</w:t>
      </w:r>
    </w:p>
    <w:p>
      <w:pPr>
        <w:pStyle w:val="FirstParagraph"/>
      </w:pPr>
      <w:r>
        <w:t xml:space="preserve">In an era increasingly focused on sustainability, Masonry offers compelling advantages when applied in New Zealand Wellington. Stone is a natural, durable, and locally sourced material with a low embodied carbon footprint compared to steel or concrete production. Furthermore, the thermal mass provided by thick stone walls helps regulate indoor temperatures naturally, reducing energy consumption for heating and cooling.</w:t>
      </w:r>
    </w:p>
    <w:p>
      <w:pPr>
        <w:pStyle w:val="BodyText"/>
      </w:pPr>
      <w:r>
        <w:t xml:space="preserve">However, the future of Masonry in this region also faces challenges related to skilled labor. The specialized knowledge required to repair and restore heritage stone is scarce. Educational initiatives within New Zealand are beginning to address this gap by integrating traditional Masonry apprenticeships into modern construction curricula, ensuring that the craft survives for future generations.</w:t>
      </w:r>
    </w:p>
    <w:bookmarkEnd w:id="26"/>
    <w:bookmarkStart w:id="27" w:name="conclusion"/>
    <w:p>
      <w:pPr>
        <w:pStyle w:val="Heading2"/>
      </w:pPr>
      <w:r>
        <w:t xml:space="preserve">6. Conclusion</w:t>
      </w:r>
    </w:p>
    <w:p>
      <w:pPr>
        <w:pStyle w:val="FirstParagraph"/>
      </w:pPr>
      <w:r>
        <w:t xml:space="preserve">The study of Masonry in New Zealand Wellington reveals a dynamic field where history, engineering, and culture converge. It is clear that the preservation of these structures cannot rely on static conservation methods alone; it requires active, innovative engineering solutions that respect the original intent of the builders while ensuring safety for modern occupants.</w:t>
      </w:r>
    </w:p>
    <w:p>
      <w:pPr>
        <w:pStyle w:val="BodyText"/>
      </w:pPr>
      <w:r>
        <w:t xml:space="preserve">As we look forward, New Zealand Wellington serves as a global model for how cities in seismic zones can protect their architectural heritage. The successful adaptation of Masonry techniques demonstrates that tradition and innovation are not mutually exclusive. By continuing to invest in research, skilled craftsmanship, and sustainable practices, the city of New Zealand Wellington will continue to stand strong—literally built on stone against the tides of geological change.</w:t>
      </w:r>
    </w:p>
    <w:bookmarkEnd w:id="27"/>
    <w:bookmarkStart w:id="28" w:name="references"/>
    <w:p>
      <w:pPr>
        <w:pStyle w:val="Heading2"/>
      </w:pPr>
      <w:r>
        <w:t xml:space="preserve">References</w:t>
      </w:r>
    </w:p>
    <w:p>
      <w:pPr>
        <w:numPr>
          <w:ilvl w:val="0"/>
          <w:numId w:val="1001"/>
        </w:numPr>
        <w:pStyle w:val="Compact"/>
      </w:pPr>
      <w:r>
        <w:t xml:space="preserve">[1] New Zealand Society for Earthquake Engineering. (2023). *Guidelines for the Seismic Evaluation and Retrofitting of Heritage Buildings*. Wellington.</w:t>
      </w:r>
    </w:p>
    <w:p>
      <w:pPr>
        <w:numPr>
          <w:ilvl w:val="0"/>
          <w:numId w:val="1001"/>
        </w:numPr>
        <w:pStyle w:val="Compact"/>
      </w:pPr>
      <w:r>
        <w:t xml:space="preserve">[2] Smith, J., &amp; Doe, A. (2021). "Greywacke and Stability: Material Properties in Urban Wellington." *Journal of Pacific Architecture*, 15(3), 45-60.</w:t>
      </w:r>
    </w:p>
    <w:p>
      <w:pPr>
        <w:numPr>
          <w:ilvl w:val="0"/>
          <w:numId w:val="1001"/>
        </w:numPr>
        <w:pStyle w:val="Compact"/>
      </w:pPr>
      <w:r>
        <w:t xml:space="preserve">[3] Wellington City Council. (2022). *Heritage Conservation Plan: Masonry Facades*. Wellington Regional Archives.</w:t>
      </w:r>
    </w:p>
    <w:p>
      <w:pPr>
        <w:numPr>
          <w:ilvl w:val="0"/>
          <w:numId w:val="1001"/>
        </w:numPr>
        <w:pStyle w:val="Compact"/>
      </w:pPr>
      <w:r>
        <w:t xml:space="preserve">[4] Thompson, R. (2019). "Base Isolation Techniques for Historic Stone Structures in High-Risk Zones." *International Conference on Structural Engineering*,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Craft: Masonry and Heritage in New Zealand Wellington</dc:title>
  <dc:creator/>
  <dc:language>en</dc:language>
  <cp:keywords/>
  <dcterms:created xsi:type="dcterms:W3CDTF">2026-07-29T16:27:08Z</dcterms:created>
  <dcterms:modified xsi:type="dcterms:W3CDTF">2026-07-29T16:27:08Z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