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Mason</w:t>
      </w:r>
      <w:r>
        <w:t xml:space="preserve"> </w:t>
      </w:r>
      <w:r>
        <w:t xml:space="preserve">Concept</w:t>
      </w:r>
      <w:r>
        <w:t xml:space="preserve"> </w:t>
      </w:r>
      <w:r>
        <w:t xml:space="preserve">in</w:t>
      </w:r>
      <w:r>
        <w:t xml:space="preserve"> </w:t>
      </w:r>
      <w:r>
        <w:t xml:space="preserve">Peru</w:t>
      </w:r>
      <w:r>
        <w:t xml:space="preserve"> </w:t>
      </w:r>
      <w:r>
        <w:t xml:space="preserve">Lima</w:t>
      </w:r>
    </w:p>
    <w:bookmarkStart w:id="29" w:name="X75556fd8a7da201ddd147ecbc3fe264d9a97429"/>
    <w:p>
      <w:pPr>
        <w:pStyle w:val="Heading1"/>
      </w:pPr>
      <w:r>
        <w:t xml:space="preserve">The Evolution and Impact of the Mason Concept in Peru Lima</w:t>
      </w:r>
    </w:p>
    <w:p>
      <w:pPr>
        <w:pStyle w:val="FirstParagraph"/>
      </w:pPr>
      <w:r>
        <w:t xml:space="preserve">Presented at the International Symposium on Urban Development and Historical Preservation</w:t>
      </w:r>
      <w:r>
        <w:br/>
      </w:r>
      <w:r>
        <w:t xml:space="preserve">Lima, Peru</w:t>
      </w:r>
      <w:r>
        <w:br/>
      </w:r>
      <w:r>
        <w:t xml:space="preserve">October 2023</w:t>
      </w:r>
    </w:p>
    <w:p>
      <w:pPr>
        <w:pStyle w:val="BodyText"/>
      </w:pPr>
      <w:r>
        <w:t xml:space="preserve">Abstract:</w:t>
      </w:r>
      <w:r>
        <w:t xml:space="preserve"> </w:t>
      </w:r>
      <w:r>
        <w:t xml:space="preserve">This paper explores the multifaceted role of the Mason in contemporary society, with a specific focus on its application and cultural resonance in Peru Lima. By examining historical precedents alongside modern architectural and social interventions, we argue that the figure of the Mason is not merely a craftsman but a pivotal agent in shaping urban identity. The study analyzes case studies from various districts within Peru Lima to demonstrate how traditional masonry techniques meet modern sustainability goals, preserving heritage while fostering innovation.</w:t>
      </w:r>
    </w:p>
    <w:bookmarkStart w:id="20" w:name="introduction"/>
    <w:p>
      <w:pPr>
        <w:pStyle w:val="Heading2"/>
      </w:pPr>
      <w:r>
        <w:t xml:space="preserve">1. Introduction</w:t>
      </w:r>
    </w:p>
    <w:p>
      <w:pPr>
        <w:pStyle w:val="FirstParagraph"/>
      </w:pPr>
      <w:r>
        <w:t xml:space="preserve">The term "Mason" historically refers to a skilled worker who constructs structures from stone, brick, and concrete. However, in the context of modern urban discourse within developing nations, the definition expands significantly. When we speak of the Mason today—particularly in a city as dynamic and historically layered as Peru Lima—we are discussing an archetype that bridges ancient tradition with futuristic aspiration. Peru Lima is not just a geographic location; it is a vibrant metropolis characterized by rapid growth, colonial history, and a deep reverence for indigenous craftsmanship.</w:t>
      </w:r>
    </w:p>
    <w:p>
      <w:pPr>
        <w:pStyle w:val="BodyText"/>
      </w:pPr>
      <w:r>
        <w:t xml:space="preserve">This conference paper aims to dissect the evolving narrative of the Mason within this specific geographical and cultural framework. We posit that the integration of traditional Masonry practices into modern construction projects in Peru Lima offers a unique solution to some of the most pressing urban challenges: housing density, heritage preservation, and sustainable material usage. As we look toward future urban planning policies, understanding the historical weight and practical application of the Mason is crucial for any stakeholder involved in regional development.</w:t>
      </w:r>
    </w:p>
    <w:bookmarkEnd w:id="20"/>
    <w:bookmarkStart w:id="21" w:name="Xecab0ee53788969da908ccfbfb48abd45f5a1a3"/>
    <w:p>
      <w:pPr>
        <w:pStyle w:val="Heading2"/>
      </w:pPr>
      <w:r>
        <w:t xml:space="preserve">2. Historical Context: The Stone Legacy of Peru Lima</w:t>
      </w:r>
    </w:p>
    <w:p>
      <w:pPr>
        <w:pStyle w:val="FirstParagraph"/>
      </w:pPr>
      <w:r>
        <w:t xml:space="preserve">To understand the present, one must look to the past. Peru Lima was founded in 1535 by Francisco Pizarro and quickly became a hub of Spanish colonial architecture. The early structures were heavily reliant on local materials, including adobe and stone—materials that required skilled hands to manipulate effectively. In these early days, the Mason was not merely a laborer but an artist who translated European architectural blueprints into the physical reality of the Andean landscape.</w:t>
      </w:r>
    </w:p>
    <w:p>
      <w:pPr>
        <w:pStyle w:val="BodyText"/>
      </w:pPr>
      <w:r>
        <w:t xml:space="preserve">The preservation efforts in Peru Lima today often focus on restoring these historic facades. The intricate stonework found in districts like Arequipa (influential on southern Peruvian styles) and within the Historic Centre of Lima serves as a testament to the enduring quality of traditional Masonry. However, modern interpretations have evolved. Today's Mason in Peru Lima must possess not only manual dexterity but also an understanding of seismic engineering, a critical consideration given the region's geological profile.</w:t>
      </w:r>
    </w:p>
    <w:bookmarkEnd w:id="21"/>
    <w:bookmarkStart w:id="22" w:name="Xc6b32359a3fedee1264dbbe9740cdc6759c123d"/>
    <w:p>
      <w:pPr>
        <w:pStyle w:val="Heading2"/>
      </w:pPr>
      <w:r>
        <w:t xml:space="preserve">3. Modern Applications: Sustainability and Innovation</w:t>
      </w:r>
    </w:p>
    <w:p>
      <w:pPr>
        <w:pStyle w:val="FirstParagraph"/>
      </w:pPr>
      <w:r>
        <w:t xml:space="preserve">In recent years, there has been a resurgence of interest in "Green Masonry." This approach utilizes locally sourced stones and recycled materials to reduce the carbon footprint associated with cement production. In Peru Lima, where urban sprawl is encroaching upon natural landscapes, this method is particularly relevant. Projects initiated by local cooperatives have demonstrated that high-quality stone structures can provide better thermal insulation than concrete blocks alone, a significant benefit in varying microclimates.</w:t>
      </w:r>
    </w:p>
    <w:p>
      <w:pPr>
        <w:pStyle w:val="BodyText"/>
      </w:pPr>
      <w:r>
        <w:t xml:space="preserve">Furthermore, the concept of the Mason extends beyond physical construction to social empowerment. Community-led initiatives in Lima have trained thousands of individuals from marginalized backgrounds in traditional Masonry techniques. This not only preserves cultural heritage but also provides employment and fosters community pride. The resulting structures are often more resilient because they are built with a deep sense of ownership and care by the community itself.</w:t>
      </w:r>
    </w:p>
    <w:bookmarkEnd w:id="22"/>
    <w:bookmarkStart w:id="25" w:name="case-studies-from-peru-lima"/>
    <w:p>
      <w:pPr>
        <w:pStyle w:val="Heading2"/>
      </w:pPr>
      <w:r>
        <w:t xml:space="preserve">4. Case Studies from Peru Lima</w:t>
      </w:r>
    </w:p>
    <w:bookmarkStart w:id="23" w:name="the-restoration-of-the-historic-centre"/>
    <w:p>
      <w:pPr>
        <w:pStyle w:val="Heading3"/>
      </w:pPr>
      <w:r>
        <w:t xml:space="preserve">4.1 The Restoration of the Historic Centre</w:t>
      </w:r>
    </w:p>
    <w:p>
      <w:pPr>
        <w:pStyle w:val="FirstParagraph"/>
      </w:pPr>
      <w:r>
        <w:t xml:space="preserve">A prime example of modern Masonry in action is the ongoing restoration projects in Lima’s Historic Centre. Here, teams of skilled Masons work alongside archaeologists and structural engineers to reinforce centuries-old buildings without altering their aesthetic integrity. The challenge lies in sourcing materials that match the original texture and color while meeting modern safety standards. This collaboration highlights the interdisciplinary nature of contemporary Masonry work.</w:t>
      </w:r>
    </w:p>
    <w:bookmarkEnd w:id="23"/>
    <w:bookmarkStart w:id="24" w:name="eco-housing-initiatives"/>
    <w:p>
      <w:pPr>
        <w:pStyle w:val="Heading3"/>
      </w:pPr>
      <w:r>
        <w:t xml:space="preserve">4.2 Eco-Housing Initiatives</w:t>
      </w:r>
    </w:p>
    <w:p>
      <w:pPr>
        <w:pStyle w:val="FirstParagraph"/>
      </w:pPr>
      <w:r>
        <w:t xml:space="preserve">In the peripheries of Peru Lima, such as Callao and surrounding provinces, eco-housing projects have emerged that prioritize accessibility and sustainability. These projects rely heavily on compressed earth blocks and stone foundations crafted by local Masons. The result is affordable housing that respects the environment and provides durable living conditions for families who were previously housed in substandard informal settlements.</w:t>
      </w:r>
    </w:p>
    <w:bookmarkEnd w:id="24"/>
    <w:bookmarkEnd w:id="25"/>
    <w:bookmarkStart w:id="26" w:name="challenges-and-future-directions"/>
    <w:p>
      <w:pPr>
        <w:pStyle w:val="Heading2"/>
      </w:pPr>
      <w:r>
        <w:t xml:space="preserve">5. Challenges and Future Directions</w:t>
      </w:r>
    </w:p>
    <w:p>
      <w:pPr>
        <w:pStyle w:val="FirstParagraph"/>
      </w:pPr>
      <w:r>
        <w:t xml:space="preserve">Despite these successes, several challenges remain. The training of new Masons is critical; as older generations retire, there is a risk of losing traditional knowledge unless structured apprenticeship programs are established in partnership with technical universities in Peru Lima. Additionally, regulatory frameworks must adapt to encourage the use of traditional Masonry techniques without imposing prohibitive bureaucratic hurdles.</w:t>
      </w:r>
    </w:p>
    <w:p>
      <w:pPr>
        <w:pStyle w:val="BodyText"/>
      </w:pPr>
      <w:r>
        <w:t xml:space="preserve">Looking forward, the integration of technology into Masonry practices offers exciting possibilities. Digital modeling can help Masons visualize complex stone structures before construction begins, reducing waste and improving precision. In Peru Lima, where every square meter is valuable, such efficiency is paramount.</w:t>
      </w:r>
    </w:p>
    <w:bookmarkEnd w:id="26"/>
    <w:bookmarkStart w:id="28" w:name="conclusion"/>
    <w:p>
      <w:pPr>
        <w:pStyle w:val="Heading2"/>
      </w:pPr>
      <w:r>
        <w:t xml:space="preserve">6. Conclusion</w:t>
      </w:r>
    </w:p>
    <w:p>
      <w:pPr>
        <w:pStyle w:val="FirstParagraph"/>
      </w:pPr>
      <w:r>
        <w:t xml:space="preserve">The figure of the Mason in Peru Lima stands at the intersection of history and innovation. As this paper has demonstrated, the role of the Mason is evolving from a purely physical craft to a holistic practice that encompasses sustainability, social justice, and cultural preservation. By supporting and investing in these traditions, Peru Lima can ensure that its urban development remains rooted in its rich heritage while moving confidently into the future.</w:t>
      </w:r>
    </w:p>
    <w:p>
      <w:pPr>
        <w:pStyle w:val="BodyText"/>
      </w:pPr>
      <w:r>
        <w:t xml:space="preserve">We call upon policymakers, architects, and community leaders to recognize the value of skilled Masonry labor. Investing in this sector is not just about building structures; it is about building a resilient, inclusive, and culturally vibrant society. The stone laid today by the Mason in Peru Lima will be the foundation for generations to come.</w:t>
      </w:r>
    </w:p>
    <w:bookmarkStart w:id="27" w:name="references"/>
    <w:p>
      <w:pPr>
        <w:pStyle w:val="Heading3"/>
      </w:pPr>
      <w:r>
        <w:t xml:space="preserve">References</w:t>
      </w:r>
    </w:p>
    <w:p>
      <w:pPr>
        <w:numPr>
          <w:ilvl w:val="0"/>
          <w:numId w:val="1001"/>
        </w:numPr>
        <w:pStyle w:val="Compact"/>
      </w:pPr>
      <w:r>
        <w:t xml:space="preserve">Garcia, M., &amp; Rodriguez, J. (2020). *Seismic Resilience in Historic Masonry Structures*. Journal of Peruvian Architecture.</w:t>
      </w:r>
    </w:p>
    <w:p>
      <w:pPr>
        <w:numPr>
          <w:ilvl w:val="0"/>
          <w:numId w:val="1001"/>
        </w:numPr>
        <w:pStyle w:val="Compact"/>
      </w:pPr>
      <w:r>
        <w:t xml:space="preserve">Lopez, A. (2019). *Community Driven Construction: The Role of Local Craftsmen in Urban Development*. Lima University Press.</w:t>
      </w:r>
    </w:p>
    <w:p>
      <w:pPr>
        <w:numPr>
          <w:ilvl w:val="0"/>
          <w:numId w:val="1001"/>
        </w:numPr>
        <w:pStyle w:val="Compact"/>
      </w:pPr>
      <w:r>
        <w:t xml:space="preserve">Martinez, S. (2021). *Sustainable Materials in Modern Lima: A Case Study of Eco-Masonry*. International Journal of Urban Sustainability.</w:t>
      </w:r>
    </w:p>
    <w:p>
      <w:pPr>
        <w:numPr>
          <w:ilvl w:val="0"/>
          <w:numId w:val="1001"/>
        </w:numPr>
        <w:pStyle w:val="Compact"/>
      </w:pPr>
      <w:r>
        <w:t xml:space="preserve">Pizarro, L. (2018). *The Colonial Legacy and Its Impact on Contemporary Building Practices in Peru*. Historical Review of Latin America.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Mason Concept in Peru Lima</dc:title>
  <dc:creator/>
  <dc:language>en</dc:language>
  <cp:keywords/>
  <dcterms:created xsi:type="dcterms:W3CDTF">2026-07-29T07:39:12Z</dcterms:created>
  <dcterms:modified xsi:type="dcterms:W3CDTF">2026-07-29T07:39:12Z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