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9" w:name="Xb205a2c8c32199de949672aa8cabef5b7b3e603"/>
    <w:p>
      <w:pPr>
        <w:pStyle w:val="Heading1"/>
      </w:pPr>
      <w:r>
        <w:t xml:space="preserve">Mason in the Urban Landscape of United States Chicago</w:t>
      </w:r>
    </w:p>
    <w:p>
      <w:pPr>
        <w:pStyle w:val="FirstParagraph"/>
      </w:pPr>
      <w:r>
        <w:rPr>
          <w:bCs/>
          <w:b/>
        </w:rPr>
        <w:t xml:space="preserve">Abstract:</w:t>
      </w:r>
    </w:p>
    <w:p>
      <w:pPr>
        <w:pStyle w:val="BodyText"/>
      </w:pPr>
      <w:r>
        <w:t xml:space="preserve">This paper examines the multifaceted role of 'Mason' within the complex socio-economic framework of 'United States Chicago'. As urban centers evolve, understanding specialized trades and their integration into metropolitan infrastructure is crucial. This study explores how Mason practices influence construction durability, aesthetic preservation, and community resilience in one of America’s most significant cities.</w:t>
      </w:r>
    </w:p>
    <w:bookmarkStart w:id="20" w:name="introduction"/>
    <w:p>
      <w:pPr>
        <w:pStyle w:val="Heading2"/>
      </w:pPr>
      <w:r>
        <w:t xml:space="preserve">Introduction</w:t>
      </w:r>
    </w:p>
    <w:p>
      <w:pPr>
        <w:pStyle w:val="FirstParagraph"/>
      </w:pPr>
      <w:r>
        <w:t xml:space="preserve">The city of United States Chicago stands as a beacon of architectural innovation and industrial history. Within this dynamic environment, the profession known as Mason plays a pivotal role in shaping the skyline and preserving historical integrity. 'Mason' refers to skilled artisans who work with stone, brick, and concrete to construct buildings and structures that define our urban experience. In United States Chicago, where weather patterns fluctuate dramatically between harsh winters and humid summers, the expertise of a skilled Mason is not just a luxury but a necessity for long-term structural stability.</w:t>
      </w:r>
    </w:p>
    <w:bookmarkEnd w:id="20"/>
    <w:bookmarkStart w:id="21" w:name="X4e3943e04abdbd27d194162df1465db15fc4e18"/>
    <w:p>
      <w:pPr>
        <w:pStyle w:val="Heading2"/>
      </w:pPr>
      <w:r>
        <w:t xml:space="preserve">The Historical Context of Masonry in United States Chicago</w:t>
      </w:r>
    </w:p>
    <w:p>
      <w:pPr>
        <w:pStyle w:val="FirstParagraph"/>
      </w:pPr>
      <w:r>
        <w:t xml:space="preserve">To understand the current significance of 'Mason' practices in United States Chicago, one must look back at its historical roots. The city’s architecture is heavily influenced by the Great Fire of 1871, which necessitated a shift toward fire-resistant materials such as brick and stone. This historical imperative established a strong tradition where Masons were central to reconstruction efforts. Today, many of United States Chicago’s iconic landmarks still bear the mark of traditional masonry techniques. Preserving these structures requires modern Masons who understand both ancient methods and contemporary engineering standards.</w:t>
      </w:r>
    </w:p>
    <w:bookmarkEnd w:id="21"/>
    <w:bookmarkStart w:id="22" w:name="Xa12673745b59169dcc1b93807b25b5079e2df79"/>
    <w:p>
      <w:pPr>
        <w:pStyle w:val="Heading2"/>
      </w:pPr>
      <w:r>
        <w:t xml:space="preserve">Modern Applications and Technological Integration</w:t>
      </w:r>
    </w:p>
    <w:p>
      <w:pPr>
        <w:pStyle w:val="FirstParagraph"/>
      </w:pPr>
      <w:r>
        <w:t xml:space="preserve">In recent years, the field of 'Mason' has evolved significantly due to technological advancements. In United States Chicago, construction projects increasingly require Masons who are proficient in using modern tools such as laser leveling systems and computer-aided design (CAD) software alongside traditional hand tools. This blend of technology and tradition ensures that new developments in United States Chicago meet high safety codes while maintaining aesthetic continuity with the city’s historic district. The integration of sustainable materials also demands innovative Mason techniques, allowing for eco-friendly construction practices that reduce carbon footprints.</w:t>
      </w:r>
    </w:p>
    <w:bookmarkEnd w:id="22"/>
    <w:bookmarkStart w:id="23" w:name="economic-impact-on-united-states-chicago"/>
    <w:p>
      <w:pPr>
        <w:pStyle w:val="Heading2"/>
      </w:pPr>
      <w:r>
        <w:t xml:space="preserve">Economic Impact on United States Chicago</w:t>
      </w:r>
    </w:p>
    <w:p>
      <w:pPr>
        <w:pStyle w:val="FirstParagraph"/>
      </w:pPr>
      <w:r>
        <w:t xml:space="preserve">The presence of a robust masonry industry contributes substantially to the local economy in United States Chicago. From residential repairs to large-scale commercial projects, skilled Masons provide employment opportunities and support ancillary industries such as material supply and logistics. Moreover, high-quality masonry work enhances property values across various neighborhoods in United States Chicago. Properties featuring well-maintained brick facades or intricate stone details often command higher market prices, reflecting the desirability of durable and visually appealing architecture.</w:t>
      </w:r>
    </w:p>
    <w:bookmarkEnd w:id="23"/>
    <w:bookmarkStart w:id="24" w:name="X90c70f350a5a2fe1dcbc4dc7a30b99098f307e8"/>
    <w:p>
      <w:pPr>
        <w:pStyle w:val="Heading2"/>
      </w:pPr>
      <w:r>
        <w:t xml:space="preserve">Challenges Faced by Masons in United States Chicago</w:t>
      </w:r>
    </w:p>
    <w:p>
      <w:pPr>
        <w:pStyle w:val="FirstParagraph"/>
      </w:pPr>
      <w:r>
        <w:t xml:space="preserve">Despite its importance, the profession of 'Mason' faces several challenges in United States Chicago. One major issue is the shortage of trained apprentices entering the trade. The physical demands and time-intensive nature of masonry work deter some potential candidates from pursuing careers as Masons. Additionally, regulatory changes and zoning laws in United States Chicago can complicate restoration projects, requiring additional permits and inspections that delay progress. Addressing these challenges involves advocating for vocational training programs specifically tailored to teach modern Mason skills within the context of United States Chicago’s unique architectural heritage.</w:t>
      </w:r>
    </w:p>
    <w:bookmarkEnd w:id="24"/>
    <w:bookmarkStart w:id="25" w:name="Xb3f69d4ffc98c156852a0bdf32f6f345c60e49e"/>
    <w:p>
      <w:pPr>
        <w:pStyle w:val="Heading2"/>
      </w:pPr>
      <w:r>
        <w:t xml:space="preserve">Sustainability and Environmental Considerations</w:t>
      </w:r>
    </w:p>
    <w:p>
      <w:pPr>
        <w:pStyle w:val="FirstParagraph"/>
      </w:pPr>
      <w:r>
        <w:t xml:space="preserve">Sustainability is increasingly becoming a focal point for construction practices in United States Chicago. Traditional Mason methods often utilize locally sourced materials, which reduces transportation emissions—a key consideration for environmentally conscious urban planning. Furthermore, stone and brick are highly durable materials that require minimal maintenance over time, contributing to sustainable building practices. By promoting the use of recycled aggregates and low-carbon cements, contemporary Masons in United States Chicago can lead the way in green construction initiatives.</w:t>
      </w:r>
    </w:p>
    <w:bookmarkEnd w:id="25"/>
    <w:bookmarkStart w:id="26" w:name="Xcba8ef24d87c55e9df09429586c21eddbfaf95c"/>
    <w:p>
      <w:pPr>
        <w:pStyle w:val="Heading2"/>
      </w:pPr>
      <w:r>
        <w:t xml:space="preserve">Case Studies: Notable Masonry Projects in United States Chicago</w:t>
      </w:r>
    </w:p>
    <w:p>
      <w:pPr>
        <w:pStyle w:val="FirstParagraph"/>
      </w:pPr>
      <w:r>
        <w:t xml:space="preserve">An examination of specific projects highlights the critical role of 'Mason' work. For instance, recent restoration efforts on historic skyscrapers like the Tribune Tower demonstrate how expert Masonry preserves cultural landmarks against environmental wear and tear. Another example includes new residential developments in neighborhoods such as Lincoln Park, where modern Masons employ innovative bricklaying techniques to create energy-efficient homes that harmonize with surrounding historic structures. These case studies illustrate the versatility and necessity of skilled Mason labor in United States Chicago.</w:t>
      </w:r>
    </w:p>
    <w:bookmarkEnd w:id="26"/>
    <w:bookmarkStart w:id="27" w:name="future-directions-for-masonry-education"/>
    <w:p>
      <w:pPr>
        <w:pStyle w:val="Heading2"/>
      </w:pPr>
      <w:r>
        <w:t xml:space="preserve">Future Directions for Masonry Education</w:t>
      </w:r>
    </w:p>
    <w:p>
      <w:pPr>
        <w:pStyle w:val="FirstParagraph"/>
      </w:pPr>
      <w:r>
        <w:t xml:space="preserve">To ensure the continued vitality of this trade, educational institutions in United States Chicago must adapt their curricula to include both theoretical knowledge and practical training focused on 'Masonry'. Collaborative programs between universities and local unions can help bridge the gap between academic learning and real-world application. Such initiatives would produce graduates who are well-equipped to handle the complexities of modern construction projects in United States Chicago while respecting traditional craftsmanship principles.</w:t>
      </w:r>
    </w:p>
    <w:bookmarkEnd w:id="27"/>
    <w:bookmarkStart w:id="28" w:name="conclusion"/>
    <w:p>
      <w:pPr>
        <w:pStyle w:val="Heading2"/>
      </w:pPr>
      <w:r>
        <w:t xml:space="preserve">Conclusion</w:t>
      </w:r>
    </w:p>
    <w:p>
      <w:pPr>
        <w:pStyle w:val="FirstParagraph"/>
      </w:pPr>
      <w:r>
        <w:t xml:space="preserve">In conclusion, 'Mason' remains an indispensable component of United States Chicago’s architectural landscape. From preserving historical landmarks to constructing sustainable future developments, skilled masons contribute significantly to the city’s identity and functionality. As urban challenges continue to evolve, so too must our approach towards supporting and advancing this vital profession. By investing in education, technology integration, and community engagement stakeholders can ensure that 'Mason' continues thrive within the vibrant context of 'United States Chicago', securing a legacy of excellence for generations to come.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Strategic Analysis for United States Chicago</dc:title>
  <dc:creator/>
  <dc:language>en</dc:language>
  <cp:keywords/>
  <dcterms:created xsi:type="dcterms:W3CDTF">2026-07-29T15:10:35Z</dcterms:created>
  <dcterms:modified xsi:type="dcterms:W3CDTF">2026-07-29T15:10:35Z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