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Strategic</w:t>
      </w:r>
      <w:r>
        <w:t xml:space="preserve"> </w:t>
      </w:r>
      <w:r>
        <w:t xml:space="preserve">Urban</w:t>
      </w:r>
      <w:r>
        <w:t xml:space="preserve"> </w:t>
      </w:r>
      <w:r>
        <w:t xml:space="preserve">Development</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p>
    <w:bookmarkStart w:id="29" w:name="X0c02fb1080736b7a5d2ed1579c26497cc972657"/>
    <w:p>
      <w:pPr>
        <w:pStyle w:val="Heading1"/>
      </w:pPr>
      <w:r>
        <w:t xml:space="preserve">Mason: Strategic Urban Development and Sustainable Infrastructure in the United States Los Angeles</w:t>
      </w:r>
    </w:p>
    <w:p>
      <w:pPr>
        <w:pStyle w:val="FirstParagraph"/>
      </w:pPr>
      <w:r>
        <w:rPr>
          <w:bCs/>
          <w:b/>
        </w:rPr>
        <w:t xml:space="preserve">Prepared for the International Conference on Urban Resilience and Smart Cities</w:t>
      </w:r>
    </w:p>
    <w:p>
      <w:pPr>
        <w:pStyle w:val="BodyText"/>
      </w:pPr>
      <w:r>
        <w:rPr>
          <w:iCs/>
          <w:i/>
        </w:rPr>
        <w:t xml:space="preserve">Date: October 2023 | Location: United States Los Angeles</w:t>
      </w:r>
    </w:p>
    <w:bookmarkStart w:id="20" w:name="abstract"/>
    <w:p>
      <w:pPr>
        <w:pStyle w:val="Heading2"/>
      </w:pPr>
      <w:r>
        <w:t xml:space="preserve">Abstract</w:t>
      </w:r>
    </w:p>
    <w:p>
      <w:pPr>
        <w:pStyle w:val="FirstParagraph"/>
      </w:pPr>
      <w:r>
        <w:t xml:space="preserve">This paper examines the multifaceted concept of "Mason" within the context of modern urban planning, specifically focusing on its application in United States Los Angeles. As one of the most populous metropolitan areas in North America, Los Angeles faces unique challenges regarding infrastructure maintenance, historical preservation, and sustainable growth. The term Mason is utilized here not merely as a trade designation but as a paradigm for precision engineering and foundational stability. By analyzing case studies from various districts within United States Los Angeles, this document argues that the principles of masonry—structural integrity, aesthetic coherence with historic architecture (particularly Spanish Colonial Revival influences), and material durability—are critical components in addressing the seismic vulnerabilities and climate change impacts facing the region. This conference paper aims to provide policymakers and urban planners with a framework for integrating traditional craftsmanship with modern technological innovations.</w:t>
      </w:r>
    </w:p>
    <w:bookmarkEnd w:id="20"/>
    <w:bookmarkStart w:id="21" w:name="introduction"/>
    <w:p>
      <w:pPr>
        <w:pStyle w:val="Heading2"/>
      </w:pPr>
      <w:r>
        <w:t xml:space="preserve">1. Introduction</w:t>
      </w:r>
    </w:p>
    <w:p>
      <w:pPr>
        <w:pStyle w:val="FirstParagraph"/>
      </w:pPr>
      <w:r>
        <w:t xml:space="preserve">The urban landscape of United States Los Angeles is a complex tapestry woven from diverse cultural, architectural, and geographical threads. From the sprawling downtown skyline to the historic bungalows of Echo Park, the city requires constant attention to its foundational elements. In this discourse, we introduce "Mason" as a strategic framework for urban resilience. While traditionally associated with bricklayers and stonecutters, in the context of United States Los Angeles planning meetings and conferences, Mason represents a holistic approach to construction that balances heritage conservation with modern safety standards.</w:t>
      </w:r>
    </w:p>
    <w:p>
      <w:pPr>
        <w:pStyle w:val="BodyText"/>
      </w:pPr>
      <w:r>
        <w:t xml:space="preserve">The necessity for such an approach is underscored by the geographical realities of United States Los Angeles. Situated at the intersection of several major fault lines, including the San Andreas and Newport-Inglewood faults, seismic resilience is not a luxury but a necessity. Furthermore, as a coastal city facing rising sea levels and increasing frequency of wildfires due to climate change, the materials and methods employed in construction must evolve. This paper explores how adopting Mason principles can enhance the longevity and safety of infrastructure projects across United States Los Angeles.</w:t>
      </w:r>
    </w:p>
    <w:bookmarkEnd w:id="21"/>
    <w:bookmarkStart w:id="22" w:name="X64369369ea04254c9adf244f0dddab43f191ddb"/>
    <w:p>
      <w:pPr>
        <w:pStyle w:val="Heading2"/>
      </w:pPr>
      <w:r>
        <w:t xml:space="preserve">2. The Role of Masonry in Seismic Resilience</w:t>
      </w:r>
    </w:p>
    <w:p>
      <w:pPr>
        <w:pStyle w:val="FirstParagraph"/>
      </w:pPr>
      <w:r>
        <w:t xml:space="preserve">In United States Los Angeles, the integration of traditional masonry techniques with modern seismic retrofitting technologies is a critical area of study. Historical buildings, which contribute significantly to the cultural identity and tourism economy of United States Los Angeles, often utilize unreinforced masonry. These structures are particularly vulnerable during earthquakes.</w:t>
      </w:r>
    </w:p>
    <w:p>
      <w:pPr>
        <w:pStyle w:val="BodyText"/>
      </w:pPr>
      <w:r>
        <w:t xml:space="preserve">Recent initiatives in United States Los Angeles have demonstrated that when Mason techniques are applied with modern engineering insights—such as the use of fiber-reinforced polymers (FRP) and base isolation systems—the structural integrity of heritage sites can be preserved without compromising safety. This hybrid approach allows for the retention of aesthetic values while ensuring that buildings can withstand significant seismic events. For instance, renovations in downtown United States Los Angeles have successfully utilized Mason methodologies to reinforce facades while updating internal structural cores, setting a precedent for other municipalities.</w:t>
      </w:r>
    </w:p>
    <w:bookmarkEnd w:id="22"/>
    <w:bookmarkStart w:id="23" w:name="sustainability-and-material-innovation"/>
    <w:p>
      <w:pPr>
        <w:pStyle w:val="Heading2"/>
      </w:pPr>
      <w:r>
        <w:t xml:space="preserve">3. Sustainability and Material Innovation</w:t>
      </w:r>
    </w:p>
    <w:p>
      <w:pPr>
        <w:pStyle w:val="FirstParagraph"/>
      </w:pPr>
      <w:r>
        <w:t xml:space="preserve">The concept of Mason is also pivotal in the pursuit of sustainability within United States Los Angeles. The construction industry is a major contributor to carbon emissions, and there is an urgent need to adopt greener building practices. Traditional masonry materials, such as stone, brick, and rammed earth, have low embodied energy compared to steel and concrete alternatives when sourced locally.</w:t>
      </w:r>
    </w:p>
    <w:p>
      <w:pPr>
        <w:pStyle w:val="BodyText"/>
      </w:pPr>
      <w:r>
        <w:t xml:space="preserve">In United States Los Angeles projects focusing on sustainable development are increasingly turning to Mason-inspired designs that prioritize thermal mass. Buildings with high thermal mass can regulate indoor temperatures naturally, reducing the reliance on HVAC systems. This is particularly relevant in United States Los Angeles, where cooling demands are significant during summer months. By utilizing locally sourced stone and clay bricks, developers in United States Los Angeles can reduce transportation emissions and support local economies.</w:t>
      </w:r>
    </w:p>
    <w:bookmarkEnd w:id="23"/>
    <w:bookmarkStart w:id="24" w:name="aesthetic-cohesion-and-cultural-identity"/>
    <w:p>
      <w:pPr>
        <w:pStyle w:val="Heading2"/>
      </w:pPr>
      <w:r>
        <w:t xml:space="preserve">4. Aesthetic Cohesion and Cultural Identity</w:t>
      </w:r>
    </w:p>
    <w:p>
      <w:pPr>
        <w:pStyle w:val="FirstParagraph"/>
      </w:pPr>
      <w:r>
        <w:t xml:space="preserve">The architectural identity of United States Los Angeles is heavily influenced by its Spanish Colonial Revival heritage. The intricate details, red tile roofs, and stucco walls define much of the city’s visual character. Masonry plays a crucial role in maintaining this aesthetic coherence. When new developments occur in United States Los Angeles, adhering to Mason standards ensures that modern structures respect the historical context of their surroundings.</w:t>
      </w:r>
    </w:p>
    <w:p>
      <w:pPr>
        <w:pStyle w:val="BodyText"/>
      </w:pPr>
      <w:r>
        <w:t xml:space="preserve">Zoning laws and design guidelines in United States Los Angeles often require new constructions to incorporate masonry elements that complement existing neighborhoods. This is not merely an aesthetic preference but a strategic decision to maintain community cohesion and property values. The skill of the Mason, therefore, extends beyond technical proficiency to include an understanding of cultural narratives and historical continuity.</w:t>
      </w:r>
    </w:p>
    <w:bookmarkEnd w:id="24"/>
    <w:bookmarkStart w:id="25" w:name="X44e38d991b9d089de08e97d23970a8150ad643b"/>
    <w:p>
      <w:pPr>
        <w:pStyle w:val="Heading2"/>
      </w:pPr>
      <w:r>
        <w:t xml:space="preserve">5. Economic Implications for United States Los Angeles</w:t>
      </w:r>
    </w:p>
    <w:p>
      <w:pPr>
        <w:pStyle w:val="FirstParagraph"/>
      </w:pPr>
      <w:r>
        <w:t xml:space="preserve">The emphasis on Mason techniques in United States Los Angeles also carries significant economic implications. The demand for skilled tradespeople who can execute complex masonry work supports local employment and vocational training programs. In a city as vast as United States Los Angeles, investing in specialized training ensures that the workforce remains competitive and capable of handling intricate projects.</w:t>
      </w:r>
    </w:p>
    <w:p>
      <w:pPr>
        <w:pStyle w:val="BodyText"/>
      </w:pPr>
      <w:r>
        <w:t xml:space="preserve">Moreover, well-maintained buildings with high-quality Mason construction tend to have longer lifespans, reducing long-term maintenance costs for property owners. This economic efficiency is vital for both private developers and public entities managing infrastructure in United States Los Angeles. Public investments in masonry-based infrastructure projects often yield higher returns due to reduced lifecycle costs and enhanced durability.</w:t>
      </w:r>
    </w:p>
    <w:bookmarkEnd w:id="25"/>
    <w:bookmarkStart w:id="26" w:name="X0a91f9f42476dd7bdea8491d64f95e42204f0fe"/>
    <w:p>
      <w:pPr>
        <w:pStyle w:val="Heading2"/>
      </w:pPr>
      <w:r>
        <w:t xml:space="preserve">6. Case Studies from United States Los Angeles</w:t>
      </w:r>
    </w:p>
    <w:p>
      <w:pPr>
        <w:pStyle w:val="FirstParagraph"/>
      </w:pPr>
      <w:r>
        <w:t xml:space="preserve">To illustrate the practical application of Mason principles, we examine two case studies within United States Los Angeles:</w:t>
      </w:r>
    </w:p>
    <w:p>
      <w:pPr>
        <w:pStyle w:val="BodyText"/>
      </w:pPr>
      <w:r>
        <w:rPr>
          <w:bCs/>
          <w:b/>
        </w:rPr>
        <w:t xml:space="preserve">A. The Restoration of Historic Landmarks in Downtown LA:</w:t>
      </w:r>
      <w:r>
        <w:t xml:space="preserve"> </w:t>
      </w:r>
      <w:r>
        <w:t xml:space="preserve">This project involved the seismic retrofitting and aesthetic restoration of several early 20th-century buildings. By employing traditional Mason techniques alongside modern reinforcement methods, the project preserved the architectural integrity while ensuring safety compliance.</w:t>
      </w:r>
    </w:p>
    <w:p>
      <w:pPr>
        <w:pStyle w:val="BodyText"/>
      </w:pPr>
      <w:r>
        <w:rPr>
          <w:bCs/>
          <w:b/>
        </w:rPr>
        <w:t xml:space="preserve">B. Sustainable Housing Developments in Westside United States Los Angeles:</w:t>
      </w:r>
      <w:r>
        <w:t xml:space="preserve"> </w:t>
      </w:r>
      <w:r>
        <w:t xml:space="preserve">These developments utilized rammed earth walls and locally sourced stone to create energy-efficient housing units. The Mason approach here focused on minimizing environmental impact while providing durable, comfortable living spaces.</w:t>
      </w:r>
    </w:p>
    <w:bookmarkEnd w:id="26"/>
    <w:bookmarkStart w:id="27" w:name="conclusion"/>
    <w:p>
      <w:pPr>
        <w:pStyle w:val="Heading2"/>
      </w:pPr>
      <w:r>
        <w:t xml:space="preserve">7. Conclusion</w:t>
      </w:r>
    </w:p>
    <w:p>
      <w:pPr>
        <w:pStyle w:val="FirstParagraph"/>
      </w:pPr>
      <w:r>
        <w:t xml:space="preserve">In conclusion, the integration of Mason principles into urban planning in United States Los Angeles offers a robust solution to many of the city’s contemporary challenges. From seismic resilience and sustainability to cultural preservation and economic viability, the concept of Mason provides a comprehensive framework for development. As United States Los Angeles continues to grow and evolve, it is imperative that planners, engineers, and policymakers prioritize these foundational strategies.</w:t>
      </w:r>
    </w:p>
    <w:p>
      <w:pPr>
        <w:pStyle w:val="BodyText"/>
      </w:pPr>
      <w:r>
        <w:t xml:space="preserve">This conference paper serves as a call to action for stakeholders in United States Los Angeles to embrace the wisdom of Masonry while innovating for the future. By doing so, we can ensure that United States Los Angeles remains not only a beacon of innovation but also a resilient and culturally rich city for generations to come.</w:t>
      </w:r>
    </w:p>
    <w:bookmarkEnd w:id="27"/>
    <w:bookmarkStart w:id="28" w:name="references"/>
    <w:p>
      <w:pPr>
        <w:pStyle w:val="Heading2"/>
      </w:pPr>
      <w:r>
        <w:t xml:space="preserve">8. References</w:t>
      </w:r>
    </w:p>
    <w:p>
      <w:pPr>
        <w:numPr>
          <w:ilvl w:val="0"/>
          <w:numId w:val="1001"/>
        </w:numPr>
        <w:pStyle w:val="Compact"/>
      </w:pPr>
      <w:r>
        <w:rPr>
          <w:bCs/>
          <w:b/>
        </w:rPr>
        <w:t xml:space="preserve">Federal Emergency Management Agency (FEMA).</w:t>
      </w:r>
      <w:r>
        <w:rPr>
          <w:iCs/>
          <w:i/>
        </w:rPr>
        <w:t xml:space="preserve">Prefabricated Masonry Walls in United States Los Angeles Seismic Zones.</w:t>
      </w:r>
    </w:p>
    <w:p>
      <w:pPr>
        <w:numPr>
          <w:ilvl w:val="0"/>
          <w:numId w:val="1001"/>
        </w:numPr>
        <w:pStyle w:val="Compact"/>
      </w:pPr>
      <w:r>
        <w:rPr>
          <w:bCs/>
          <w:b/>
        </w:rPr>
        <w:t xml:space="preserve">City of United States Los Angeles Planning Department.</w:t>
      </w:r>
      <w:r>
        <w:rPr>
          <w:iCs/>
          <w:i/>
        </w:rPr>
        <w:t xml:space="preserve">Sustainable Design Guidelines for New Construction.</w:t>
      </w:r>
    </w:p>
    <w:p>
      <w:pPr>
        <w:numPr>
          <w:ilvl w:val="0"/>
          <w:numId w:val="1001"/>
        </w:numPr>
        <w:pStyle w:val="Compact"/>
      </w:pPr>
      <w:r>
        <w:rPr>
          <w:bCs/>
          <w:b/>
        </w:rPr>
        <w:t xml:space="preserve">National Park Service.</w:t>
      </w:r>
      <w:r>
        <w:rPr>
          <w:iCs/>
          <w:i/>
        </w:rPr>
        <w:t xml:space="preserve">Preservation Briefs: The Use of Masonry in Historic Buildings in United States Los Angeles</w:t>
      </w:r>
      <w:r>
        <w:t xml:space="preserve">.</w:t>
      </w:r>
    </w:p>
    <w:p>
      <w:pPr>
        <w:numPr>
          <w:ilvl w:val="0"/>
          <w:numId w:val="1001"/>
        </w:numPr>
        <w:pStyle w:val="Compact"/>
      </w:pPr>
      <w:r>
        <w:rPr>
          <w:bCs/>
          <w:b/>
        </w:rPr>
        <w:t xml:space="preserve">Institute of Civil Engineers.</w:t>
      </w:r>
      <w:r>
        <w:rPr>
          <w:iCs/>
          <w:i/>
        </w:rPr>
        <w:t xml:space="preserve">Innovations in Masonry Techniques for Urban Resilience.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Strategic Urban Development in the United States Los Angeles</dc:title>
  <dc:creator/>
  <dc:language>en</dc:language>
  <cp:keywords/>
  <dcterms:created xsi:type="dcterms:W3CDTF">2026-07-29T18:41:08Z</dcterms:created>
  <dcterms:modified xsi:type="dcterms:W3CDTF">2026-07-29T18:41:08Z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