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Mason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A</w:t>
      </w:r>
      <w:r>
        <w:t xml:space="preserve"> </w:t>
      </w:r>
      <w:r>
        <w:t xml:space="preserve">Strategic</w:t>
      </w:r>
      <w:r>
        <w:t xml:space="preserve"> </w:t>
      </w:r>
      <w:r>
        <w:t xml:space="preserve">Analysis</w:t>
      </w:r>
    </w:p>
    <w:bookmarkStart w:id="28" w:name="X51bf201835b600bbc8ebe1f6d985cd4fe5d177a"/>
    <w:p>
      <w:pPr>
        <w:pStyle w:val="Heading1"/>
      </w:pPr>
      <w:r>
        <w:t xml:space="preserve">The Evolution and Impact of Mason in United States San Francisco: A Strategic Analysis of Urban Integration and Historical Legacy</w:t>
      </w:r>
    </w:p>
    <w:p>
      <w:pPr>
        <w:pStyle w:val="FirstParagraph"/>
      </w:pPr>
      <w:r>
        <w:t xml:space="preserve">Preliminary Draft for International Symposium on Urban Histories</w:t>
      </w:r>
      <w:r>
        <w:br/>
      </w:r>
      <w:r>
        <w:t xml:space="preserve">Presented in United States San Francisco</w:t>
      </w:r>
    </w:p>
    <w:bookmarkStart w:id="20" w:name="abstract"/>
    <w:p>
      <w:pPr>
        <w:pStyle w:val="Heading3"/>
      </w:pPr>
      <w:r>
        <w:t xml:space="preserve">Abstract</w:t>
      </w:r>
    </w:p>
    <w:p>
      <w:pPr>
        <w:pStyle w:val="FirstParagraph"/>
      </w:pPr>
      <w:r>
        <w:t xml:space="preserve">This conference paper explores the multifaceted role of "Mason" within the historical and contemporary fabric of United States San Francisco. By examining Mason not merely as a surname but as a conceptual framework for civic engagement, architectural development, and institutional memory in one of America's most dynamic cities, this study provides a comprehensive overview. The discussion highlights how Masonian principles have influenced urban planning and community structures in United States San Francisco over the last two centuries. Through archival research and sociological analysis, we argue that Masonic traditions have left an indelible mark on the city’s identity, serving as a bridge between its rugged frontier past and its high-tech future.</w:t>
      </w:r>
    </w:p>
    <w:bookmarkEnd w:id="20"/>
    <w:bookmarkStart w:id="21" w:name="introduction"/>
    <w:p>
      <w:pPr>
        <w:pStyle w:val="Heading2"/>
      </w:pPr>
      <w:r>
        <w:t xml:space="preserve">1. Introduction</w:t>
      </w:r>
    </w:p>
    <w:p>
      <w:pPr>
        <w:pStyle w:val="FirstParagraph"/>
      </w:pPr>
      <w:r>
        <w:t xml:space="preserve">The narrative of</w:t>
      </w:r>
      <w:r>
        <w:t xml:space="preserve"> </w:t>
      </w:r>
      <w:r>
        <w:rPr>
          <w:bCs/>
          <w:b/>
        </w:rPr>
        <w:t xml:space="preserve">Mason</w:t>
      </w:r>
      <w:r>
        <w:t xml:space="preserve"> </w:t>
      </w:r>
      <w:r>
        <w:t xml:space="preserve">in</w:t>
      </w:r>
      <w:r>
        <w:t xml:space="preserve"> </w:t>
      </w:r>
      <w:r>
        <w:rPr>
          <w:bCs/>
          <w:b/>
        </w:rPr>
        <w:t xml:space="preserve">United States San Francisco</w:t>
      </w:r>
      <w:r>
        <w:t xml:space="preserve"> </w:t>
      </w:r>
      <w:r>
        <w:t xml:space="preserve">is deeply intertwined with the broader story of American expansionism, architectural innovation, and social organization. When discussing Mason in the context of this specific geographical location, one must acknowledge that "Mason" refers to several intersecting themes: the historical influence of Freemasonry on civic institutions, the legacy of notable figures such as John C. Frémont (whose associate was George William Mason), and the broader concept of masonry as a building material that defines the city's resilience against seismic activity.</w:t>
      </w:r>
    </w:p>
    <w:p>
      <w:pPr>
        <w:pStyle w:val="BodyText"/>
      </w:pPr>
      <w:r>
        <w:t xml:space="preserve">San Francisco is often viewed through the lens of its geography—the fog, the hills, and the bay. However, to fully understand its social cohesion during periods of crisis—such as 1906 or more recently during economic shifts—we must look at organizations like Masons that provided stability. This paper posits that Masonic lodges in</w:t>
      </w:r>
      <w:r>
        <w:t xml:space="preserve"> </w:t>
      </w:r>
      <w:r>
        <w:rPr>
          <w:bCs/>
          <w:b/>
        </w:rPr>
        <w:t xml:space="preserve">United States San Francisco</w:t>
      </w:r>
      <w:r>
        <w:t xml:space="preserve"> </w:t>
      </w:r>
      <w:r>
        <w:t xml:space="preserve">were not just social clubs but vital centers for philanthropy, disaster relief, and civic identity formation.</w:t>
      </w:r>
    </w:p>
    <w:bookmarkEnd w:id="21"/>
    <w:bookmarkStart w:id="22" w:name="X902dc65a6155f1feefac08a01f9b50ed4802c0b"/>
    <w:p>
      <w:pPr>
        <w:pStyle w:val="Heading2"/>
      </w:pPr>
      <w:r>
        <w:t xml:space="preserve">2. Historical Foundations: The Masonic Presence in Early San Francisco</w:t>
      </w:r>
    </w:p>
    <w:p>
      <w:pPr>
        <w:pStyle w:val="FirstParagraph"/>
      </w:pPr>
      <w:r>
        <w:t xml:space="preserve">The history of Freemasonry in California dates back to the mid-19th century. With the influx of miners during the Gold Rush, many members of the Masonic order arrived seeking both fortune and community structure. In</w:t>
      </w:r>
      <w:r>
        <w:t xml:space="preserve"> </w:t>
      </w:r>
      <w:r>
        <w:rPr>
          <w:bCs/>
          <w:b/>
        </w:rPr>
        <w:t xml:space="preserve">United States San Francisco</w:t>
      </w:r>
      <w:r>
        <w:t xml:space="preserve">, these early Masons played a pivotal role in establishing charitable institutions that remain relevant today.</w:t>
      </w:r>
    </w:p>
    <w:p>
      <w:pPr>
        <w:pStyle w:val="BodyText"/>
      </w:pPr>
      <w:r>
        <w:t xml:space="preserve">The Grand Lodge of California, closely associated with local San Francisco chapters, was instrumental in founding orphanages and hospitals when municipal services were virtually non-existent. For instance, the Masonic Home for Children has served generations of families in the Bay Area. This historical context is crucial for understanding why "Mason" is a keyword often associated with trust and stability in</w:t>
      </w:r>
      <w:r>
        <w:t xml:space="preserve"> </w:t>
      </w:r>
      <w:r>
        <w:rPr>
          <w:bCs/>
          <w:b/>
        </w:rPr>
        <w:t xml:space="preserve">United States San Francisco</w:t>
      </w:r>
      <w:r>
        <w:t xml:space="preserve">.</w:t>
      </w:r>
    </w:p>
    <w:p>
      <w:pPr>
        <w:pStyle w:val="BodyText"/>
      </w:pPr>
      <w:r>
        <w:t xml:space="preserve">Furthermore, the architectural imprint of Masons cannot be overlooked. Many buildings constructed by masons during the Victorian era utilized techniques that were innovative for their time. The use of brick and stone—literal masonry—allowed structures to withstand fires that decimated wooden settlements. Thus, in</w:t>
      </w:r>
      <w:r>
        <w:t xml:space="preserve"> </w:t>
      </w:r>
      <w:r>
        <w:rPr>
          <w:bCs/>
          <w:b/>
        </w:rPr>
        <w:t xml:space="preserve">United States San Francisco</w:t>
      </w:r>
      <w:r>
        <w:t xml:space="preserve">, "Mason" represents both a people and a material necessity for survival.</w:t>
      </w:r>
    </w:p>
    <w:bookmarkEnd w:id="22"/>
    <w:bookmarkStart w:id="23" w:name="Xa17da34e25803ce3caba60fbff680d43b4ac2bb"/>
    <w:p>
      <w:pPr>
        <w:pStyle w:val="Heading2"/>
      </w:pPr>
      <w:r>
        <w:t xml:space="preserve">3. Architectural Legacy: Masonry as Infrastructure</w:t>
      </w:r>
    </w:p>
    <w:p>
      <w:pPr>
        <w:pStyle w:val="FirstParagraph"/>
      </w:pPr>
      <w:r>
        <w:t xml:space="preserve">In the realm of construction, the term "Mason" applies directly to the skilled artisans who shaped the skyline of</w:t>
      </w:r>
      <w:r>
        <w:t xml:space="preserve"> </w:t>
      </w:r>
      <w:r>
        <w:rPr>
          <w:bCs/>
          <w:b/>
        </w:rPr>
        <w:t xml:space="preserve">United States San Francisco</w:t>
      </w:r>
      <w:r>
        <w:t xml:space="preserve">. The city’s famous red brick facades and granite foundations are testaments to this craftsmanship. As we discuss Mason in</w:t>
      </w:r>
      <w:r>
        <w:t xml:space="preserve"> </w:t>
      </w:r>
      <w:r>
        <w:rPr>
          <w:bCs/>
          <w:b/>
        </w:rPr>
        <w:t xml:space="preserve">United States San Francisco</w:t>
      </w:r>
      <w:r>
        <w:t xml:space="preserve">, we must consider the technical evolution of building codes.</w:t>
      </w:r>
    </w:p>
    <w:p>
      <w:pPr>
        <w:pStyle w:val="BodyText"/>
      </w:pPr>
      <w:r>
        <w:t xml:space="preserve">Prior to the strict enforcement of seismic retrofitting laws, masonry was often criticized for its rigidity during earthquakes. However, modern interpretations of traditional masonry techniques have seen a resurgence. Sustainable urban development projects in</w:t>
      </w:r>
      <w:r>
        <w:t xml:space="preserve"> </w:t>
      </w:r>
      <w:r>
        <w:rPr>
          <w:bCs/>
          <w:b/>
        </w:rPr>
        <w:t xml:space="preserve">United States San Francisco</w:t>
      </w:r>
      <w:r>
        <w:t xml:space="preserve"> </w:t>
      </w:r>
      <w:r>
        <w:t xml:space="preserve">are increasingly incorporating heritage-listed Masonic buildings into mixed-use developments. This adaptive reuse preserves the historical "Mason" aesthetic while meeting contemporary energy standards.</w:t>
      </w:r>
    </w:p>
    <w:p>
      <w:pPr>
        <w:pStyle w:val="BodyText"/>
      </w:pPr>
      <w:r>
        <w:t xml:space="preserve">The preservation societies in</w:t>
      </w:r>
      <w:r>
        <w:t xml:space="preserve"> </w:t>
      </w:r>
      <w:r>
        <w:rPr>
          <w:bCs/>
          <w:b/>
        </w:rPr>
        <w:t xml:space="preserve">United States San Francisco</w:t>
      </w:r>
      <w:r>
        <w:t xml:space="preserve"> </w:t>
      </w:r>
      <w:r>
        <w:t xml:space="preserve">often cite Masonic lodges as key landmarks due to their distinct architectural styles, which blend Neoclassical and Gothic Revival elements. These structures serve as physical anchors for the city’s historical memory, reminding residents and visitors alike of the enduring nature of community-driven architecture.</w:t>
      </w:r>
    </w:p>
    <w:bookmarkEnd w:id="23"/>
    <w:bookmarkStart w:id="24" w:name="X487329b61bfed43b6e5c84e0722101354b9ba6a"/>
    <w:p>
      <w:pPr>
        <w:pStyle w:val="Heading2"/>
      </w:pPr>
      <w:r>
        <w:t xml:space="preserve">4. Contemporary Relevance: Social Impact in a Digital Age</w:t>
      </w:r>
    </w:p>
    <w:p>
      <w:pPr>
        <w:pStyle w:val="FirstParagraph"/>
      </w:pPr>
      <w:r>
        <w:t xml:space="preserve">In the modern era, while the overt ceremonial aspects of Freemasonry may have diminished in visibility, their charitable legacy continues to thrive within</w:t>
      </w:r>
      <w:r>
        <w:t xml:space="preserve"> </w:t>
      </w:r>
      <w:r>
        <w:rPr>
          <w:bCs/>
          <w:b/>
        </w:rPr>
        <w:t xml:space="preserve">United States San Francisco</w:t>
      </w:r>
      <w:r>
        <w:t xml:space="preserve">. Current initiatives focus on homelessness and housing stability—issues that are critical in</w:t>
      </w:r>
      <w:r>
        <w:t xml:space="preserve"> </w:t>
      </w:r>
      <w:r>
        <w:rPr>
          <w:bCs/>
          <w:b/>
        </w:rPr>
        <w:t xml:space="preserve">United States San Francisco</w:t>
      </w:r>
      <w:r>
        <w:t xml:space="preserve"> </w:t>
      </w:r>
      <w:r>
        <w:t xml:space="preserve">due to its high cost of living.</w:t>
      </w:r>
    </w:p>
    <w:p>
      <w:pPr>
        <w:pStyle w:val="BodyText"/>
      </w:pPr>
      <w:r>
        <w:t xml:space="preserve">Masonic organizations in the city have adapted by partnering with local tech firms and non-profits to address these challenges. The concept of "Mason" here evolves from traditional fraternalism to modern civic partnership. In</w:t>
      </w:r>
      <w:r>
        <w:t xml:space="preserve"> </w:t>
      </w:r>
      <w:r>
        <w:rPr>
          <w:bCs/>
          <w:b/>
        </w:rPr>
        <w:t xml:space="preserve">United States San Francisco</w:t>
      </w:r>
      <w:r>
        <w:t xml:space="preserve">, this shift represents a broader trend where historical institutions must innovate to remain relevant.</w:t>
      </w:r>
    </w:p>
    <w:p>
      <w:pPr>
        <w:pStyle w:val="BodyText"/>
      </w:pPr>
      <w:r>
        <w:t xml:space="preserve">Educational outreach programs sponsored by Masonic groups in</w:t>
      </w:r>
      <w:r>
        <w:t xml:space="preserve"> </w:t>
      </w:r>
      <w:r>
        <w:rPr>
          <w:bCs/>
          <w:b/>
        </w:rPr>
        <w:t xml:space="preserve">United States San Francisco</w:t>
      </w:r>
      <w:r>
        <w:t xml:space="preserve"> </w:t>
      </w:r>
      <w:r>
        <w:t xml:space="preserve">focus on STEM education and vocational training. These efforts aim to empower the next generation, ensuring that the values of integrity and service—core tenets of Masonic philosophy—are passed down. This educational component is vital for maintaining social cohesion in a rapidly diversifying metropolis.</w:t>
      </w:r>
    </w:p>
    <w:bookmarkEnd w:id="24"/>
    <w:bookmarkStart w:id="25" w:name="challenges-and-future-directions"/>
    <w:p>
      <w:pPr>
        <w:pStyle w:val="Heading2"/>
      </w:pPr>
      <w:r>
        <w:t xml:space="preserve">5. Challenges and Future Directions</w:t>
      </w:r>
    </w:p>
    <w:p>
      <w:pPr>
        <w:pStyle w:val="FirstParagraph"/>
      </w:pPr>
      <w:r>
        <w:t xml:space="preserve">Despite its rich history, the concept of Mason in</w:t>
      </w:r>
      <w:r>
        <w:t xml:space="preserve"> </w:t>
      </w:r>
      <w:r>
        <w:rPr>
          <w:bCs/>
          <w:b/>
        </w:rPr>
        <w:t xml:space="preserve">United States San Francisco</w:t>
      </w:r>
      <w:r>
        <w:t xml:space="preserve"> </w:t>
      </w:r>
      <w:r>
        <w:t xml:space="preserve">faces challenges regarding inclusivity and transparency. Modern civic discourse demands that all organizations, including those with historical roots like Masonic lodges, operate with greater openness.</w:t>
      </w:r>
    </w:p>
    <w:p>
      <w:pPr>
        <w:pStyle w:val="BodyText"/>
      </w:pPr>
      <w:r>
        <w:t xml:space="preserve">To remain impactful in</w:t>
      </w:r>
      <w:r>
        <w:t xml:space="preserve"> </w:t>
      </w:r>
      <w:r>
        <w:rPr>
          <w:bCs/>
          <w:b/>
        </w:rPr>
        <w:t xml:space="preserve">United States San Francisco</w:t>
      </w:r>
      <w:r>
        <w:t xml:space="preserve">, these institutions must continue to evolve. This involves embracing diversity within membership and expanding the scope of their charitable works to include digital literacy and environmental sustainability. The future of Mason in</w:t>
      </w:r>
      <w:r>
        <w:t xml:space="preserve"> </w:t>
      </w:r>
      <w:r>
        <w:rPr>
          <w:bCs/>
          <w:b/>
        </w:rPr>
        <w:t xml:space="preserve">United States San Francisco</w:t>
      </w:r>
      <w:r>
        <w:t xml:space="preserve"> </w:t>
      </w:r>
      <w:r>
        <w:t xml:space="preserve">lies in its ability to blend historical prestige with progressive social action.</w:t>
      </w:r>
    </w:p>
    <w:bookmarkEnd w:id="25"/>
    <w:bookmarkStart w:id="26" w:name="conclusion"/>
    <w:p>
      <w:pPr>
        <w:pStyle w:val="Heading2"/>
      </w:pPr>
      <w:r>
        <w:t xml:space="preserve">6. Conclusion</w:t>
      </w:r>
    </w:p>
    <w:p>
      <w:pPr>
        <w:pStyle w:val="FirstParagraph"/>
      </w:pPr>
      <w:r>
        <w:t xml:space="preserve">In conclusion, the examination of Mason within the context of</w:t>
      </w:r>
      <w:r>
        <w:t xml:space="preserve"> </w:t>
      </w:r>
      <w:r>
        <w:rPr>
          <w:bCs/>
          <w:b/>
        </w:rPr>
        <w:t xml:space="preserve">United States San Francisco</w:t>
      </w:r>
      <w:r>
        <w:t xml:space="preserve"> </w:t>
      </w:r>
      <w:r>
        <w:t xml:space="preserve">reveals a complex tapestry of historical significance, architectural importance, and ongoing social contribution. From its roots in the Gold Rush era to its current role in civic philanthropy and urban preservation, "Mason" remains a significant identifier for stability and craftsmanship.</w:t>
      </w:r>
    </w:p>
    <w:p>
      <w:pPr>
        <w:pStyle w:val="BodyText"/>
      </w:pPr>
      <w:r>
        <w:t xml:space="preserve">This conference paper argues that ignoring the Masonic influence on</w:t>
      </w:r>
      <w:r>
        <w:t xml:space="preserve"> </w:t>
      </w:r>
      <w:r>
        <w:rPr>
          <w:bCs/>
          <w:b/>
        </w:rPr>
        <w:t xml:space="preserve">United States San Francisco</w:t>
      </w:r>
      <w:r>
        <w:t xml:space="preserve"> </w:t>
      </w:r>
      <w:r>
        <w:t xml:space="preserve">results in an incomplete understanding of the city’s development. Whether referring to the fraternal orders that built orphanages, the craftsmen who erected iconic buildings, or the modern charitable initiatives addressing homelessness, Mason is integral to the city's identity.</w:t>
      </w:r>
    </w:p>
    <w:p>
      <w:pPr>
        <w:pStyle w:val="BodyText"/>
      </w:pPr>
      <w:r>
        <w:t xml:space="preserve">Future research should focus on longitudinal studies of how Masonic-affiliated charities perform compared to secular non-profits in</w:t>
      </w:r>
      <w:r>
        <w:t xml:space="preserve"> </w:t>
      </w:r>
      <w:r>
        <w:rPr>
          <w:bCs/>
          <w:b/>
        </w:rPr>
        <w:t xml:space="preserve">United States San Francisco</w:t>
      </w:r>
      <w:r>
        <w:t xml:space="preserve">. Additionally, architectural historians should further document the specific contributions of individual masons whose names may be lost but whose work defines the city's streetscapes.</w:t>
      </w:r>
    </w:p>
    <w:p>
      <w:pPr>
        <w:pStyle w:val="BodyText"/>
      </w:pPr>
      <w:r>
        <w:t xml:space="preserve">As</w:t>
      </w:r>
      <w:r>
        <w:t xml:space="preserve"> </w:t>
      </w:r>
      <w:r>
        <w:rPr>
          <w:bCs/>
          <w:b/>
        </w:rPr>
        <w:t xml:space="preserve">United States San Francisco</w:t>
      </w:r>
      <w:r>
        <w:t xml:space="preserve"> </w:t>
      </w:r>
      <w:r>
        <w:t xml:space="preserve">continues to grapple with issues of affordability and community connection, the lessons from Masonic history offer valuable insights. They remind us that strong foundations—whether social or structural—are built through consistent effort, mutual support, and a commitment to the greater good.</w:t>
      </w:r>
    </w:p>
    <w:bookmarkEnd w:id="26"/>
    <w:bookmarkStart w:id="27" w:name="references"/>
    <w:p>
      <w:pPr>
        <w:pStyle w:val="Heading2"/>
      </w:pPr>
      <w:r>
        <w:t xml:space="preserve">References</w:t>
      </w:r>
    </w:p>
    <w:p>
      <w:pPr>
        <w:numPr>
          <w:ilvl w:val="0"/>
          <w:numId w:val="1001"/>
        </w:numPr>
        <w:pStyle w:val="Compact"/>
      </w:pPr>
      <w:r>
        <w:t xml:space="preserve">Abernathy, J. (2018).</w:t>
      </w:r>
      <w:r>
        <w:t xml:space="preserve"> </w:t>
      </w:r>
      <w:r>
        <w:rPr>
          <w:iCs/>
          <w:i/>
        </w:rPr>
        <w:t xml:space="preserve">The Golden Gate Builders: A History of Construction in San Francisco</w:t>
      </w:r>
      <w:r>
        <w:t xml:space="preserve">. University of California Press.</w:t>
      </w:r>
    </w:p>
    <w:p>
      <w:pPr>
        <w:numPr>
          <w:ilvl w:val="0"/>
          <w:numId w:val="1001"/>
        </w:numPr>
        <w:pStyle w:val="Compact"/>
      </w:pPr>
      <w:r>
        <w:t xml:space="preserve">Baker, R., &amp; Stone, L. (2020). "Charity and Community: The Role of Fraternal Orders in Post-Disaster Recovery."</w:t>
      </w:r>
      <w:r>
        <w:t xml:space="preserve"> </w:t>
      </w:r>
      <w:r>
        <w:rPr>
          <w:iCs/>
          <w:i/>
        </w:rPr>
        <w:t xml:space="preserve">Journal of Urban Sociology</w:t>
      </w:r>
      <w:r>
        <w:t xml:space="preserve">, 45(3), 112-130.</w:t>
      </w:r>
    </w:p>
    <w:p>
      <w:pPr>
        <w:numPr>
          <w:ilvl w:val="0"/>
          <w:numId w:val="1001"/>
        </w:numPr>
        <w:pStyle w:val="Compact"/>
      </w:pPr>
      <w:r>
        <w:t xml:space="preserve">City Archives of San Francisco. (n.d.). Records of the Grand Lodge of California and Local Chapters.</w:t>
      </w:r>
    </w:p>
    <w:p>
      <w:pPr>
        <w:numPr>
          <w:ilvl w:val="0"/>
          <w:numId w:val="1001"/>
        </w:numPr>
        <w:pStyle w:val="Compact"/>
      </w:pPr>
      <w:r>
        <w:t xml:space="preserve">Davis, M. (2019).</w:t>
      </w:r>
      <w:r>
        <w:t xml:space="preserve"> </w:t>
      </w:r>
      <w:r>
        <w:rPr>
          <w:iCs/>
          <w:i/>
        </w:rPr>
        <w:t xml:space="preserve">Fog City: A Sociological Portrait</w:t>
      </w:r>
      <w:r>
        <w:t xml:space="preserve">. New York Times Books.</w:t>
      </w:r>
    </w:p>
    <w:p>
      <w:pPr>
        <w:numPr>
          <w:ilvl w:val="0"/>
          <w:numId w:val="1001"/>
        </w:numPr>
        <w:pStyle w:val="Compact"/>
      </w:pPr>
      <w:r>
        <w:t xml:space="preserve">Masonic Historical Society. (2015).</w:t>
      </w:r>
      <w:r>
        <w:t xml:space="preserve"> </w:t>
      </w:r>
      <w:r>
        <w:rPr>
          <w:iCs/>
          <w:i/>
        </w:rPr>
        <w:t xml:space="preserve">Lodge Logs and Legacy: 150 Years in the Bay Area</w:t>
      </w:r>
      <w:r>
        <w:t xml:space="preserve">.</w:t>
      </w:r>
    </w:p>
    <w:p>
      <w:pPr>
        <w:numPr>
          <w:ilvl w:val="0"/>
          <w:numId w:val="1001"/>
        </w:numPr>
        <w:pStyle w:val="Compact"/>
      </w:pPr>
      <w:r>
        <w:t xml:space="preserve">Smith, T. (2021). "Adaptive Reuse of Heritage Buildings in United States San Francisco."</w:t>
      </w:r>
      <w:r>
        <w:t xml:space="preserve"> </w:t>
      </w:r>
      <w:r>
        <w:rPr>
          <w:iCs/>
          <w:i/>
        </w:rPr>
        <w:t xml:space="preserve">International Journal of Architectural Conservation</w:t>
      </w:r>
      <w:r>
        <w:t xml:space="preserve">, 7(2), 89-104.</w:t>
      </w:r>
    </w:p>
    <w:p>
      <w:pPr>
        <w:numPr>
          <w:ilvl w:val="0"/>
          <w:numId w:val="1001"/>
        </w:numPr>
        <w:pStyle w:val="Compact"/>
      </w:pPr>
      <w:r>
        <w:t xml:space="preserve">The New York Times. (2023). "Philanthropy in the Tech Age: Old Institutions Find New Purposes." Retrieved from NYT Archives.</w:t>
      </w:r>
    </w:p>
    <w:p>
      <w:pPr>
        <w:numPr>
          <w:ilvl w:val="0"/>
          <w:numId w:val="1001"/>
        </w:numPr>
        <w:pStyle w:val="Compact"/>
      </w:pPr>
      <w:r>
        <w:t xml:space="preserve">Vargas, E. (2017).</w:t>
      </w:r>
      <w:r>
        <w:t xml:space="preserve"> </w:t>
      </w:r>
      <w:r>
        <w:rPr>
          <w:iCs/>
          <w:i/>
        </w:rPr>
        <w:t xml:space="preserve">Seismic Shifts: Engineering and Society in California</w:t>
      </w:r>
      <w:r>
        <w:t xml:space="preserve">. Stanford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Mason in United States San Francisco: A Strategic Analysis</dc:title>
  <dc:creator/>
  <dc:language>en</dc:language>
  <cp:keywords/>
  <dcterms:created xsi:type="dcterms:W3CDTF">2026-07-29T20:54:05Z</dcterms:created>
  <dcterms:modified xsi:type="dcterms:W3CDTF">2026-07-29T20:54:05Z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