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Society:</w:t>
      </w:r>
      <w:r>
        <w:t xml:space="preserve"> </w:t>
      </w:r>
      <w:r>
        <w:t xml:space="preserve">Perspectives</w:t>
      </w:r>
      <w:r>
        <w:t xml:space="preserve"> </w:t>
      </w:r>
      <w:r>
        <w:t xml:space="preserve">from</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rPr>
          <w:bCs/>
          <w:b/>
        </w:rPr>
        <w:t xml:space="preserve">São Paulo International Symposium on Advanced Mathematics and Data Sciences (SISP-MDS 2024)</w:t>
      </w:r>
    </w:p>
    <w:p>
      <w:pPr>
        <w:pStyle w:val="BodyText"/>
      </w:pPr>
      <w:r>
        <w:rPr>
          <w:iCs/>
          <w:i/>
        </w:rPr>
        <w:t xml:space="preserve">Paper ID: SP-MATH-2024-105</w:t>
      </w:r>
    </w:p>
    <w:bookmarkStart w:id="28" w:name="Xef0f88612574adb8110e113952f97fddb8a0374"/>
    <w:p>
      <w:pPr>
        <w:pStyle w:val="Heading1"/>
      </w:pPr>
      <w:r>
        <w:t xml:space="preserve">The Role of the Mathematician in Modern Society: Perspectives from Brazil São Paulo</w:t>
      </w:r>
    </w:p>
    <w:p>
      <w:pPr>
        <w:pStyle w:val="FirstParagraph"/>
      </w:pPr>
      <w:r>
        <w:rPr>
          <w:bCs/>
          <w:b/>
        </w:rPr>
        <w:t xml:space="preserve">José Carlos da Silva, Ph.D.</w:t>
      </w:r>
      <w:r>
        <w:br/>
      </w:r>
      <w:r>
        <w:t xml:space="preserve">Institute of Mathematics and Statistics (IME), University of São Paulo</w:t>
      </w:r>
      <w:r>
        <w:br/>
      </w:r>
      <w:r>
        <w:t xml:space="preserve">Brazil São Paulo, SP - 05508-090</w:t>
      </w:r>
    </w:p>
    <w:p>
      <w:pPr>
        <w:pStyle w:val="BodyText"/>
      </w:pPr>
      <w:r>
        <w:br/>
      </w:r>
    </w:p>
    <w:p>
      <w:pPr>
        <w:pStyle w:val="BodyText"/>
      </w:pPr>
      <w:r>
        <w:rPr>
          <w:iCs/>
          <w:i/>
        </w:rPr>
        <w:t xml:space="preserve">Email:</w:t>
      </w:r>
      <w:r>
        <w:t xml:space="preserve"> </w:t>
      </w:r>
      <w:r>
        <w:t xml:space="preserve">jcsilva@ime.usp.br |</w:t>
      </w:r>
      <w:r>
        <w:t xml:space="preserve"> </w:t>
      </w:r>
      <w:r>
        <w:rPr>
          <w:iCs/>
          <w:i/>
        </w:rPr>
        <w:t xml:space="preserve">Keywords:</w:t>
      </w:r>
      <w:r>
        <w:t xml:space="preserve"> </w:t>
      </w:r>
      <w:r>
        <w:t xml:space="preserve">Mathematician, Applied Mathematics, Brazil São Paulo Research Ecosystem, Mathematical Modeling.</w:t>
      </w:r>
    </w:p>
    <w:bookmarkStart w:id="20" w:name="abstract"/>
    <w:p>
      <w:pPr>
        <w:pStyle w:val="Heading3"/>
      </w:pPr>
      <w:r>
        <w:rPr>
          <w:bCs/>
          <w:b/>
        </w:rPr>
        <w:t xml:space="preserve">A</w:t>
      </w:r>
      <w:r>
        <w:t xml:space="preserve">BSTRACT</w:t>
      </w:r>
    </w:p>
    <w:p>
      <w:pPr>
        <w:pStyle w:val="FirstParagraph"/>
      </w:pPr>
      <w:r>
        <w:t xml:space="preserve">This paper analyzes the evolving role of the mathematician within the modern socio-economic landscape, with a specific focus on the research ecosystem in Brazil São Paulo. As one of Latin America's primary hubs for scientific innovation, Brazil São Paulo hosts a unique convergence of theoretical rigor and practical application. We examine how mathematicians are transitioning from pure abstract theorists to critical partners in solving complex challenges related to urban planning, financial modeling, and environmental sustainability. Drawing on data from local institutions such as the University of São Paulo (USP) and the State University of Campinas (UNICAMP), we argue that strengthening the presence and visibility of the mathematician is essential for Brazil's continued technological sovereignty.</w:t>
      </w:r>
    </w:p>
    <w:bookmarkEnd w:id="20"/>
    <w:bookmarkStart w:id="21" w:name="i.-introduction"/>
    <w:p>
      <w:pPr>
        <w:pStyle w:val="Heading2"/>
      </w:pPr>
      <w:r>
        <w:t xml:space="preserve">I. Introduction</w:t>
      </w:r>
    </w:p>
    <w:p>
      <w:pPr>
        <w:pStyle w:val="FirstParagraph"/>
      </w:pPr>
      <w:r>
        <w:t xml:space="preserve">In an era defined by big data, artificial intelligence, and rapid urbanization, the foundational importance of mathematics cannot be overstated. However, the perception of the mathematician often remains confined to academic ivory towers or elementary classrooms. This paper seeks to broaden that narrative by highlighting how contemporary research conducted in Brazil São Paulo is redefining what it means to be a mathematician in a developing global economy.</w:t>
      </w:r>
    </w:p>
    <w:p>
      <w:pPr>
        <w:pStyle w:val="BodyText"/>
      </w:pPr>
      <w:r>
        <w:t xml:space="preserve">Brazil stands as a nation with immense mathematical potential, possessing some of the world's most rigorous training programs for analysts and geometricians. Within this national context, Brazil São Paulo represents the engine room of scientific output. The concentration of resources, talent, and industrial demand in this state has created a fertile ground where pure mathematics intersects with tangible societal problems.</w:t>
      </w:r>
    </w:p>
    <w:bookmarkEnd w:id="21"/>
    <w:bookmarkStart w:id="22" w:name="X08e2c124c5e38a7aacdb380f1e987024dc1ae87"/>
    <w:p>
      <w:pPr>
        <w:pStyle w:val="Heading2"/>
      </w:pPr>
      <w:r>
        <w:t xml:space="preserve">II. The Mathematician as an Interdisciplinary Agent</w:t>
      </w:r>
    </w:p>
    <w:p>
      <w:pPr>
        <w:pStyle w:val="FirstParagraph"/>
      </w:pPr>
      <w:r>
        <w:t xml:space="preserve">The traditional dichotomy between "pure" and "applied" mathematics is increasingly obsolete. In Brazil São Paulo, mathematicians are frequently found collaborating across disciplines. For instance, at the Institute of Mathematics and Statistics (IME) at USP, researchers apply topological data analysis to understand the complex structures of brain networks in medical research conducted in local hospitals.</w:t>
      </w:r>
    </w:p>
    <w:p>
      <w:pPr>
        <w:pStyle w:val="BodyText"/>
      </w:pPr>
      <w:r>
        <w:t xml:space="preserve">This interdisciplinary approach is vital for modern problem-solving. A mathematician today must possess not only technical proficiency in calculus or algebra but also an understanding of coding languages such as Python and R, alongside the domain knowledge required to interpret results within specific fields like biology, economics, or logistics.</w:t>
      </w:r>
    </w:p>
    <w:bookmarkEnd w:id="22"/>
    <w:bookmarkStart w:id="23" w:name="X6710455e51ff3a36b985e247a4d8de9c45ab5d9"/>
    <w:p>
      <w:pPr>
        <w:pStyle w:val="Heading2"/>
      </w:pPr>
      <w:r>
        <w:t xml:space="preserve">III. Urban Complexity and the São Paulo Context</w:t>
      </w:r>
    </w:p>
    <w:p>
      <w:pPr>
        <w:pStyle w:val="FirstParagraph"/>
      </w:pPr>
      <w:r>
        <w:t xml:space="preserve">The city of São Paulo is one of the most densely populated metropolitan areas in the world. Its challenges—ranging from traffic congestion to water resource management—are fundamentally mathematical problems requiring sophisticated modeling.</w:t>
      </w:r>
    </w:p>
    <w:p>
      <w:pPr>
        <w:numPr>
          <w:ilvl w:val="0"/>
          <w:numId w:val="1001"/>
        </w:numPr>
        <w:pStyle w:val="Compact"/>
      </w:pPr>
      <w:r>
        <w:rPr>
          <w:bCs/>
          <w:b/>
        </w:rPr>
        <w:t xml:space="preserve">Traffic Flow Analysis:</w:t>
      </w:r>
      <w:r>
        <w:t xml:space="preserve"> </w:t>
      </w:r>
      <w:r>
        <w:t xml:space="preserve">Researchers in Brazil São Paulo utilize graph theory and differential equations to simulate pedestrian and vehicle movements. By understanding the mathematics behind flow dynamics, urban planners can optimize traffic light synchronization, thereby reducing carbon emissions by estimated percentages.</w:t>
      </w:r>
    </w:p>
    <w:p>
      <w:pPr>
        <w:numPr>
          <w:ilvl w:val="0"/>
          <w:numId w:val="1001"/>
        </w:numPr>
        <w:pStyle w:val="Compact"/>
      </w:pPr>
      <w:r>
        <w:rPr>
          <w:bCs/>
          <w:b/>
        </w:rPr>
        <w:t xml:space="preserve">Epidemiology:</w:t>
      </w:r>
      <w:r>
        <w:t xml:space="preserve"> </w:t>
      </w:r>
      <w:r>
        <w:t xml:space="preserve">The role of the mathematician became undeniable during recent global health crises. Mathematical models developed locally helped predict virus transmission rates specific to the demographic density found in Brazil São Paulo, allowing for targeted public health interventions.</w:t>
      </w:r>
    </w:p>
    <w:bookmarkEnd w:id="23"/>
    <w:bookmarkStart w:id="24" w:name="X7cdbef3d95e9b13e0eeb1530b802bacef025097"/>
    <w:p>
      <w:pPr>
        <w:pStyle w:val="Heading2"/>
      </w:pPr>
      <w:r>
        <w:t xml:space="preserve">IV. Financial Innovation and Risk Management</w:t>
      </w:r>
    </w:p>
    <w:p>
      <w:pPr>
        <w:pStyle w:val="FirstParagraph"/>
      </w:pPr>
      <w:r>
        <w:t xml:space="preserve">São Paulo is recognized as the financial capital of Latin America. Consequently, there is a massive demand for quantitative analysts—professionals who are essentially mathematicians applied to finance. In this sector, stochastic calculus and probability theory are used daily to price derivatives, manage risk in investment portfolios, and detect fraudulent transactions.</w:t>
      </w:r>
    </w:p>
    <w:p>
      <w:pPr>
        <w:pStyle w:val="BodyText"/>
      </w:pPr>
      <w:r>
        <w:t xml:space="preserve">The presence of a robust talent pool of mathematicians from prestigious universities directly feeds into the banking sector in Brazil São Paulo. This symbiotic relationship underscores the economic value of mathematical training. It is no longer sufficient for a university to simply teach mathematical proofs; it must equip students with the analytical skills required by major financial institutions headquartered in this region.</w:t>
      </w:r>
    </w:p>
    <w:bookmarkEnd w:id="24"/>
    <w:bookmarkStart w:id="25" w:name="v.-challenges-and-future-directions"/>
    <w:p>
      <w:pPr>
        <w:pStyle w:val="Heading2"/>
      </w:pPr>
      <w:r>
        <w:t xml:space="preserve">V. Challenges and Future Directions</w:t>
      </w:r>
    </w:p>
    <w:p>
      <w:pPr>
        <w:pStyle w:val="FirstParagraph"/>
      </w:pPr>
      <w:r>
        <w:t xml:space="preserve">Despite these successes, challenges remain. Funding for basic research can be volatile, and the competition between theory and immediate commercial application sometimes strains academic freedom. Furthermore, diversity within mathematics remains a critical issue in Brazil São Paulo.</w:t>
      </w:r>
    </w:p>
    <w:p>
      <w:pPr>
        <w:pStyle w:val="BlockText"/>
      </w:pPr>
      <w:r>
        <w:t xml:space="preserve">"To ensure the longevity of our scientific output, we must encourage underrepresented groups to pursue careers as mathematician professionals."</w:t>
      </w:r>
    </w:p>
    <w:p>
      <w:pPr>
        <w:pStyle w:val="FirstParagraph"/>
      </w:pPr>
      <w:r>
        <w:t xml:space="preserve">Initiatives are currently being launched by local NGOs and university departments to mentor high school students from peripheral areas of Brazil São Paulo. The goal is to create a pipeline that leads these young minds toward careers in mathematics, thereby enriching the field with diverse perspectives.</w:t>
      </w:r>
    </w:p>
    <w:bookmarkEnd w:id="25"/>
    <w:bookmarkStart w:id="27" w:name="vi.-conclusion"/>
    <w:p>
      <w:pPr>
        <w:pStyle w:val="Heading2"/>
      </w:pPr>
      <w:r>
        <w:t xml:space="preserve">VI. Conclusion</w:t>
      </w:r>
    </w:p>
    <w:p>
      <w:pPr>
        <w:pStyle w:val="FirstParagraph"/>
      </w:pPr>
      <w:r>
        <w:t xml:space="preserve">The trajectory of mathematical science in Brazil is bright, anchored heavily by the institutional powerhouses located within Brazil São Paulo. The modern mathematician is no longer just a solver of equations but a navigator of complexity.</w:t>
      </w:r>
    </w:p>
    <w:p>
      <w:pPr>
        <w:pStyle w:val="BodyText"/>
      </w:pPr>
      <w:r>
        <w:t xml:space="preserve">To maintain this momentum, we recommend:</w:t>
      </w:r>
    </w:p>
    <w:p>
      <w:pPr>
        <w:numPr>
          <w:ilvl w:val="0"/>
          <w:numId w:val="1002"/>
        </w:numPr>
        <w:pStyle w:val="Compact"/>
      </w:pPr>
      <w:r>
        <w:rPr>
          <w:bCs/>
          <w:b/>
        </w:rPr>
        <w:t xml:space="preserve">Cross-Industry Partnerships:</w:t>
      </w:r>
      <w:r>
        <w:t xml:space="preserve"> </w:t>
      </w:r>
      <w:r>
        <w:t xml:space="preserve">Encouraging more collaboration between IME/USP and private tech companies.</w:t>
      </w:r>
    </w:p>
    <w:p>
      <w:pPr>
        <w:numPr>
          <w:ilvl w:val="0"/>
          <w:numId w:val="1002"/>
        </w:numPr>
        <w:pStyle w:val="Compact"/>
      </w:pPr>
      <w:r>
        <w:rPr>
          <w:bCs/>
          <w:b/>
        </w:rPr>
        <w:t xml:space="preserve">Digital Literacy in Math Education:</w:t>
      </w:r>
      <w:r>
        <w:t xml:space="preserve"> </w:t>
      </w:r>
      <w:r>
        <w:t xml:space="preserve">Integrating computational thinking earlier in the curriculum.</w:t>
      </w:r>
    </w:p>
    <w:p>
      <w:pPr>
        <w:numPr>
          <w:ilvl w:val="0"/>
          <w:numId w:val="1002"/>
        </w:numPr>
        <w:pStyle w:val="Compact"/>
      </w:pPr>
      <w:r>
        <w:rPr>
          <w:bCs/>
          <w:b/>
        </w:rPr>
        <w:t xml:space="preserve">Promotion of Mathematical Heritage:</w:t>
      </w:r>
      <w:r>
        <w:t xml:space="preserve"> </w:t>
      </w:r>
      <w:r>
        <w:t xml:space="preserve">Increasing public awareness campaigns about the contributions of mathematicians to society.</w:t>
      </w:r>
    </w:p>
    <w:p>
      <w:pPr>
        <w:pStyle w:val="FirstParagraph"/>
      </w:pPr>
      <w:r>
        <w:t xml:space="preserve">In conclusion, by embracing an interdisciplinary role and leveraging the unique industrial and academic landscape of Brazil São Paulo, the mathematician can significantly contribute to sustainable development. The future belongs not just to those who create data, but to those who possess the mathematical literacy required to interpret it.</w:t>
      </w:r>
    </w:p>
    <w:bookmarkStart w:id="26" w:name="vii.-references"/>
    <w:p>
      <w:pPr>
        <w:pStyle w:val="Heading3"/>
      </w:pPr>
      <w:r>
        <w:t xml:space="preserve">VII. References</w:t>
      </w:r>
    </w:p>
    <w:p>
      <w:pPr>
        <w:numPr>
          <w:ilvl w:val="0"/>
          <w:numId w:val="1003"/>
        </w:numPr>
        <w:pStyle w:val="Compact"/>
      </w:pPr>
      <w:r>
        <w:t xml:space="preserve">Silva, J. C., &amp; Costa, A. R. (2023). *Topological Methods in Urban Planning*. Journal of Applied Mathematics, Brazil.</w:t>
      </w:r>
    </w:p>
    <w:p>
      <w:pPr>
        <w:numPr>
          <w:ilvl w:val="0"/>
          <w:numId w:val="1003"/>
        </w:numPr>
        <w:pStyle w:val="Compact"/>
      </w:pPr>
      <w:r>
        <w:t xml:space="preserve">Mendes, L. H. (2024). "The Rise of Quantitative Finance in Latin America." São Paulo Economic Review.</w:t>
      </w:r>
    </w:p>
    <w:p>
      <w:pPr>
        <w:numPr>
          <w:ilvl w:val="0"/>
          <w:numId w:val="1003"/>
        </w:numPr>
        <w:pStyle w:val="Compact"/>
      </w:pPr>
      <w:r>
        <w:t xml:space="preserve">Institute of Mathematics and Statistics (IME-USP). (2023). *Annual Report on Research Output*. University of São Paulo Press.</w:t>
      </w:r>
    </w:p>
    <w:p>
      <w:pPr>
        <w:numPr>
          <w:ilvl w:val="0"/>
          <w:numId w:val="1003"/>
        </w:numPr>
        <w:pStyle w:val="Compact"/>
      </w:pPr>
      <w:r>
        <w:t xml:space="preserve">Santos, F. J. "Stochastic Modeling of Epidemic Spread in Densities Populations." 4th International Symposium on Mathematical Biology, Brazil.</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Society: Perspectives from Brazil São Paulo</dc:title>
  <dc:creator/>
  <dc:language>en</dc:language>
  <cp:keywords/>
  <dcterms:created xsi:type="dcterms:W3CDTF">2026-07-30T01:31:23Z</dcterms:created>
  <dcterms:modified xsi:type="dcterms:W3CDTF">2026-07-30T01:31:23Z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