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X5c880636ccfaa3d83552034b6a0bb773bf492ac"/>
    <w:p>
      <w:pPr>
        <w:pStyle w:val="Heading1"/>
      </w:pPr>
      <w:r>
        <w:t xml:space="preserve">The Role of the Mathematician in the Socio-Economic Development of DR Congo Kinshasa</w:t>
      </w:r>
    </w:p>
    <w:p>
      <w:pPr>
        <w:pStyle w:val="FirstParagraph"/>
      </w:pPr>
      <w:r>
        <w:t xml:space="preserve">Prepared for the International Conference on African Innovation and STEM Education</w:t>
      </w:r>
      <w:r>
        <w:br/>
      </w:r>
      <w:r>
        <w:rPr>
          <w:bCs/>
          <w:b/>
        </w:rPr>
        <w:t xml:space="preserve">Date:</w:t>
      </w:r>
      <w:r>
        <w:t xml:space="preserve"> </w:t>
      </w:r>
      <w:r>
        <w:t xml:space="preserve">October 2023</w:t>
      </w:r>
      <w:r>
        <w:br/>
      </w:r>
      <w:r>
        <w:rPr>
          <w:bCs/>
          <w:b/>
        </w:rPr>
        <w:t xml:space="preserve">Location:</w:t>
      </w:r>
      <w:r>
        <w:t xml:space="preserve"> </w:t>
      </w:r>
      <w:r>
        <w:t xml:space="preserve">Kinshasa, Democratic Republic of Congo (DRC)</w:t>
      </w:r>
    </w:p>
    <w:bookmarkStart w:id="20" w:name="section"/>
    <w:p>
      <w:pPr>
        <w:pStyle w:val="Heading2"/>
      </w:pPr>
    </w:p>
    <w:p>
      <w:pPr>
        <w:pStyle w:val="FirstParagraph"/>
      </w:pPr>
      <w:r>
        <w:t xml:space="preserve">&gt;</w:t>
      </w:r>
      <w:r>
        <w:t xml:space="preserve"> </w:t>
      </w:r>
      <w:r>
        <w:t xml:space="preserve">The Democratic Republic of Congo (DRC), particularly its capital city, Kinshasa, stands at a critical juncture in its historical trajectory. As one of the most populous cities in Africa and the political heart of a nation rich in mineral resources and natural beauty, Kinshasa faces complex challenges ranging from urban planning to public health management. It is within this context that the role of the</w:t>
      </w:r>
      <w:r>
        <w:t xml:space="preserve"> </w:t>
      </w:r>
      <w:r>
        <w:rPr>
          <w:bCs/>
          <w:b/>
        </w:rPr>
        <w:t xml:space="preserve">Mathematician</w:t>
      </w:r>
      <w:r>
        <w:t xml:space="preserve"> </w:t>
      </w:r>
      <w:r>
        <w:t xml:space="preserve">transitions from being an abstract academic figure to a vital pragmatic agent of change. This conference paper aims to explore how rigorous mathematical thinking, statistical analysis, and algorithmic logic can be harnessed by a dedicated cadre of</w:t>
      </w:r>
      <w:r>
        <w:t xml:space="preserve"> </w:t>
      </w:r>
      <w:r>
        <w:rPr>
          <w:bCs/>
          <w:b/>
        </w:rPr>
        <w:t xml:space="preserve">Mathematicians</w:t>
      </w:r>
      <w:r>
        <w:t xml:space="preserve"> </w:t>
      </w:r>
      <w:r>
        <w:t xml:space="preserve">to solve pressing issues in</w:t>
      </w:r>
      <w:r>
        <w:t xml:space="preserve"> </w:t>
      </w:r>
      <w:r>
        <w:rPr>
          <w:bCs/>
          <w:b/>
        </w:rPr>
        <w:t xml:space="preserve">DR Congo Kinshasa</w:t>
      </w:r>
      <w:r>
        <w:t xml:space="preserve">. We argue that the integration of advanced mathematics into local policy-making, infrastructure development, and educational reform is not merely an intellectual exercise but a necessity for sustainable urban growth.</w:t>
      </w:r>
    </w:p>
    <w:bookmarkEnd w:id="20"/>
    <w:bookmarkStart w:id="21" w:name="section-1"/>
    <w:p>
      <w:pPr>
        <w:pStyle w:val="Heading2"/>
      </w:pPr>
    </w:p>
    <w:p>
      <w:pPr>
        <w:pStyle w:val="FirstParagraph"/>
      </w:pPr>
      <w:r>
        <w:t xml:space="preserve">Historically, the perception of mathematics in many developing nations has been confined to theoretical study without immediate practical application. In</w:t>
      </w:r>
      <w:r>
        <w:t xml:space="preserve"> </w:t>
      </w:r>
      <w:r>
        <w:rPr>
          <w:bCs/>
          <w:b/>
        </w:rPr>
        <w:t xml:space="preserve">DR Congo Kinshasa</w:t>
      </w:r>
      <w:r>
        <w:t xml:space="preserve">, universities such as the Université de Kinshasa (UNIKIN) have produced generations of scholars capable of high-level theoretical work. However, there is a noticeable gap between academic curricula and the practical needs of the modern economy. The typical curriculum often emphasizes rote memorization over problem-solving skills, critical thinking, and computational modeling.</w:t>
      </w:r>
      <w:r>
        <w:t xml:space="preserve"> </w:t>
      </w:r>
      <w:r>
        <w:t xml:space="preserve">For the</w:t>
      </w:r>
      <w:r>
        <w:t xml:space="preserve"> </w:t>
      </w:r>
      <w:r>
        <w:rPr>
          <w:bCs/>
          <w:b/>
        </w:rPr>
        <w:t xml:space="preserve">Mathematician</w:t>
      </w:r>
      <w:r>
        <w:t xml:space="preserve"> </w:t>
      </w:r>
      <w:r>
        <w:t xml:space="preserve">emerging in this environment, the challenge is twofold: first, to master complex theoretical frameworks; second, to adapt these frameworks to local realities where data may be scarce or unreliable. Recent initiatives by international NGOs and local tech hubs have begun to bridge this gap by introducing coding boot camps and data science workshops. These programs are essential for redefining the identity of the</w:t>
      </w:r>
      <w:r>
        <w:t xml:space="preserve"> </w:t>
      </w:r>
      <w:r>
        <w:rPr>
          <w:bCs/>
          <w:b/>
        </w:rPr>
        <w:t xml:space="preserve">Mathematician</w:t>
      </w:r>
      <w:r>
        <w:t xml:space="preserve"> </w:t>
      </w:r>
      <w:r>
        <w:t xml:space="preserve">in Kinshasa from a pure theorist to a multidisciplinary analyst capable of navigating digital ecosystems.</w:t>
      </w:r>
    </w:p>
    <w:bookmarkEnd w:id="21"/>
    <w:bookmarkStart w:id="22" w:name="section-2"/>
    <w:p>
      <w:pPr>
        <w:pStyle w:val="Heading2"/>
      </w:pPr>
    </w:p>
    <w:p>
      <w:pPr>
        <w:pStyle w:val="FirstParagraph"/>
      </w:pPr>
      <w:r>
        <w:t xml:space="preserve">Kinshasa is characterized by rapid, often unplanned urbanization. The city’s expansion outpaces the development of basic infrastructure, leading to severe traffic congestion, inadequate sanitation systems, and housing shortages. Herein lies the primary domain for intervention by</w:t>
      </w:r>
      <w:r>
        <w:t xml:space="preserve"> </w:t>
      </w:r>
      <w:r>
        <w:rPr>
          <w:bCs/>
          <w:b/>
        </w:rPr>
        <w:t xml:space="preserve">Mathematicians</w:t>
      </w:r>
      <w:r>
        <w:t xml:space="preserve">. Urban planning is inherently mathematical; it involves graph theory for network design (roads and public transport), optimization algorithms for resource allocation (water and electricity distribution), and topological analysis for land use zoning.</w:t>
      </w:r>
      <w:r>
        <w:t xml:space="preserve"> </w:t>
      </w:r>
      <w:r>
        <w:t xml:space="preserve">For instance, traffic flow in Kinshasa can be modeled using stochastic processes. A</w:t>
      </w:r>
      <w:r>
        <w:t xml:space="preserve"> </w:t>
      </w:r>
      <w:r>
        <w:rPr>
          <w:bCs/>
          <w:b/>
        </w:rPr>
        <w:t xml:space="preserve">Mathematician</w:t>
      </w:r>
      <w:r>
        <w:t xml:space="preserve"> </w:t>
      </w:r>
      <w:r>
        <w:t xml:space="preserve">can analyze traffic patterns to propose optimal signal timing systems or redesign major intersections to reduce bottlenecks. Furthermore, the mapping of informal settlements requires geographic information systems (GIS), which rely heavily on coordinate geometry and spatial statistics. By applying these mathematical tools, local government officials in</w:t>
      </w:r>
      <w:r>
        <w:t xml:space="preserve"> </w:t>
      </w:r>
      <w:r>
        <w:rPr>
          <w:bCs/>
          <w:b/>
        </w:rPr>
        <w:t xml:space="preserve">DR Congo Kinshasa</w:t>
      </w:r>
      <w:r>
        <w:t xml:space="preserve"> </w:t>
      </w:r>
      <w:r>
        <w:t xml:space="preserve">can make evidence-based decisions rather than relying on intuition or political expediency. The precision offered by mathematics provides a universal language that transcends political barriers, facilitating clearer communication of urban needs to international partners and investors.</w:t>
      </w:r>
    </w:p>
    <w:bookmarkEnd w:id="22"/>
    <w:bookmarkStart w:id="23" w:name="section-3"/>
    <w:p>
      <w:pPr>
        <w:pStyle w:val="Heading2"/>
      </w:pPr>
    </w:p>
    <w:p>
      <w:pPr>
        <w:pStyle w:val="FirstParagraph"/>
      </w:pPr>
      <w:r>
        <w:t xml:space="preserve">The health sector in</w:t>
      </w:r>
      <w:r>
        <w:t xml:space="preserve"> </w:t>
      </w:r>
      <w:r>
        <w:rPr>
          <w:bCs/>
          <w:b/>
        </w:rPr>
        <w:t xml:space="preserve">DR Congo Kinshasa</w:t>
      </w:r>
      <w:r>
        <w:t xml:space="preserve"> </w:t>
      </w:r>
      <w:r>
        <w:t xml:space="preserve">faces significant hurdles, including the management of infectious diseases such as malaria, cholera, and Ebola. The response to these crises cannot rely solely on medical intervention; it requires robust predictive modeling. This is where the</w:t>
      </w:r>
      <w:r>
        <w:t xml:space="preserve"> </w:t>
      </w:r>
      <w:r>
        <w:rPr>
          <w:bCs/>
          <w:b/>
        </w:rPr>
        <w:t xml:space="preserve">Mathematician</w:t>
      </w:r>
      <w:r>
        <w:t xml:space="preserve"> </w:t>
      </w:r>
      <w:r>
        <w:t xml:space="preserve">plays an indispensable role in epidemiology.</w:t>
      </w:r>
      <w:r>
        <w:t xml:space="preserve"> </w:t>
      </w:r>
      <w:r>
        <w:t xml:space="preserve">Differential equations are used to model the spread of diseases through populations, taking into account variables such as population density, vaccination rates, and mobility patterns specific to Kinshasa’s unique geography along the Congo River. During outbreak scenarios, a team of</w:t>
      </w:r>
      <w:r>
        <w:t xml:space="preserve"> </w:t>
      </w:r>
      <w:r>
        <w:rPr>
          <w:bCs/>
          <w:b/>
        </w:rPr>
        <w:t xml:space="preserve">Mathematicians</w:t>
      </w:r>
      <w:r>
        <w:t xml:space="preserve"> </w:t>
      </w:r>
      <w:r>
        <w:t xml:space="preserve">working alongside public health officials can simulate various intervention strategies (such as quarantine zones or targeted vaccination campaigns) to predict their efficacy. This predictive capability allows for proactive rather than reactive measures, potentially saving thousands of lives and reducing the economic burden on the healthcare system. The application of biostatistics also helps in analyzing clinical trial data for local medicines, ensuring that treatments are effective within the specific genetic and environmental context of the Congolese population.</w:t>
      </w:r>
    </w:p>
    <w:bookmarkEnd w:id="23"/>
    <w:bookmarkStart w:id="24" w:name="section-4"/>
    <w:p>
      <w:pPr>
        <w:pStyle w:val="Heading2"/>
      </w:pPr>
    </w:p>
    <w:p>
      <w:pPr>
        <w:pStyle w:val="FirstParagraph"/>
      </w:pPr>
      <w:r>
        <w:t xml:space="preserve">With a significant portion of Kinshasa’s population operating within the informal economy, traditional banking models often fail to reach them. However, the rise of mobile money platforms has opened new avenues for financial inclusion. The security and efficiency of these platforms rely on cryptography, number theory, and complex algorithmic security protocols—fields deeply rooted in advanced mathematics.</w:t>
      </w:r>
      <w:r>
        <w:t xml:space="preserve"> </w:t>
      </w:r>
      <w:r>
        <w:rPr>
          <w:bCs/>
          <w:b/>
        </w:rPr>
        <w:t xml:space="preserve">Mathematicians</w:t>
      </w:r>
      <w:r>
        <w:t xml:space="preserve"> </w:t>
      </w:r>
      <w:r>
        <w:t xml:space="preserve">are needed to develop fraud detection systems that utilize machine learning algorithms to identify anomalous transaction patterns. Additionally, actuarial science, a branch of mathematics applied to risk assessment in finance and insurance, can help create affordable micro-insurance products for the urban poor. By quantifying risk accurately,</w:t>
      </w:r>
      <w:r>
        <w:t xml:space="preserve"> </w:t>
      </w:r>
      <w:r>
        <w:rPr>
          <w:bCs/>
          <w:b/>
        </w:rPr>
        <w:t xml:space="preserve">Mathematicians</w:t>
      </w:r>
      <w:r>
        <w:t xml:space="preserve"> </w:t>
      </w:r>
      <w:r>
        <w:t xml:space="preserve">enable financial institutions to serve lower-income demographics in</w:t>
      </w:r>
      <w:r>
        <w:t xml:space="preserve"> </w:t>
      </w:r>
      <w:r>
        <w:rPr>
          <w:bCs/>
          <w:b/>
        </w:rPr>
        <w:t xml:space="preserve">DR Congo Kinshasa</w:t>
      </w:r>
      <w:r>
        <w:t xml:space="preserve">, thereby fostering economic resilience and stability. The mathematical modeling of economic trends can also guide local policymakers in understanding inflation rates, currency fluctuation impacts, and market dynamics specific to the DRC economy.</w:t>
      </w:r>
    </w:p>
    <w:bookmarkEnd w:id="24"/>
    <w:bookmarkStart w:id="25" w:name="section-5"/>
    <w:p>
      <w:pPr>
        <w:pStyle w:val="Heading2"/>
      </w:pPr>
    </w:p>
    <w:p>
      <w:pPr>
        <w:pStyle w:val="FirstParagraph"/>
      </w:pPr>
      <w:r>
        <w:t xml:space="preserve">Sustainable development requires a long-term strategy focused on human capital. The current educational system in</w:t>
      </w:r>
      <w:r>
        <w:t xml:space="preserve"> </w:t>
      </w:r>
      <w:r>
        <w:rPr>
          <w:bCs/>
          <w:b/>
        </w:rPr>
        <w:t xml:space="preserve">DR Congo Kinshasa</w:t>
      </w:r>
      <w:r>
        <w:t xml:space="preserve"> </w:t>
      </w:r>
      <w:r>
        <w:t xml:space="preserve">must evolve to produce thinkers who are comfortable with ambiguity and problem-solving. This means reforming the mathematics curriculum to include applied mathematics, computer science, and data literacy from an early age.</w:t>
      </w:r>
      <w:r>
        <w:t xml:space="preserve"> </w:t>
      </w:r>
      <w:r>
        <w:t xml:space="preserve">Training future</w:t>
      </w:r>
      <w:r>
        <w:t xml:space="preserve"> </w:t>
      </w:r>
      <w:r>
        <w:rPr>
          <w:bCs/>
          <w:b/>
        </w:rPr>
        <w:t xml:space="preserve">Mathematicians</w:t>
      </w:r>
      <w:r>
        <w:t xml:space="preserve"> </w:t>
      </w:r>
      <w:r>
        <w:t xml:space="preserve">involves not just teaching them how to solve equations, but how to use math as a lens to understand the world. Interdisciplinary approaches that combine mathematics with biology, economics, and sociology should be encouraged. Partnerships between universities in Kinshasa and international research institutions can facilitate knowledge exchange. Mentorship programs where experienced</w:t>
      </w:r>
      <w:r>
        <w:t xml:space="preserve"> </w:t>
      </w:r>
      <w:r>
        <w:rPr>
          <w:bCs/>
          <w:b/>
        </w:rPr>
        <w:t xml:space="preserve">Mathematicians</w:t>
      </w:r>
      <w:r>
        <w:t xml:space="preserve"> </w:t>
      </w:r>
      <w:r>
        <w:t xml:space="preserve">guide students through real-world projects—such as analyzing local market data or modeling river pollution levels—can inspire the next generation to see mathematics as a tool for social impact.</w:t>
      </w:r>
    </w:p>
    <w:bookmarkEnd w:id="25"/>
    <w:bookmarkStart w:id="26" w:name="section-6"/>
    <w:p>
      <w:pPr>
        <w:pStyle w:val="Heading2"/>
      </w:pPr>
    </w:p>
    <w:p>
      <w:pPr>
        <w:pStyle w:val="FirstParagraph"/>
      </w:pPr>
      <w:r>
        <w:t xml:space="preserve">The path toward modernization and stability in</w:t>
      </w:r>
      <w:r>
        <w:t xml:space="preserve"> </w:t>
      </w:r>
      <w:r>
        <w:rPr>
          <w:bCs/>
          <w:b/>
        </w:rPr>
        <w:t xml:space="preserve">DR Congo Kinshasa</w:t>
      </w:r>
      <w:r>
        <w:t xml:space="preserve"> </w:t>
      </w:r>
      <w:r>
        <w:t xml:space="preserve">is complex, but it is navigable through the strategic application of knowledge. The</w:t>
      </w:r>
      <w:r>
        <w:t xml:space="preserve"> </w:t>
      </w:r>
      <w:r>
        <w:rPr>
          <w:bCs/>
          <w:b/>
        </w:rPr>
        <w:t xml:space="preserve">Mathematician</w:t>
      </w:r>
      <w:r>
        <w:t xml:space="preserve">, often overlooked in public discourse, holds the keys to unlocking efficiency in urban planning, precision in healthcare, security in finance, and innovation in education. By empowering mathematicians with the resources, data access they need to address local challenges effectively we can transform Kinshasa into a model of sustainable African urbanism.</w:t>
      </w:r>
      <w:r>
        <w:t xml:space="preserve"> </w:t>
      </w:r>
      <w:r>
        <w:t xml:space="preserve">It is imperative that policymakers recognize mathematics not as an abstract luxury but as a fundamental pillar of national development. Investing in mathematical education and research in</w:t>
      </w:r>
      <w:r>
        <w:t xml:space="preserve"> </w:t>
      </w:r>
      <w:r>
        <w:rPr>
          <w:bCs/>
          <w:b/>
        </w:rPr>
        <w:t xml:space="preserve">DR Congo Kinshasa</w:t>
      </w:r>
      <w:r>
        <w:t xml:space="preserve"> </w:t>
      </w:r>
      <w:r>
        <w:t xml:space="preserve">is an investment in the nation's future capacity to solve its own problems. The convergence of local talent with global mathematical standards will ensure that</w:t>
      </w:r>
      <w:r>
        <w:t xml:space="preserve"> </w:t>
      </w:r>
      <w:r>
        <w:rPr>
          <w:bCs/>
          <w:b/>
        </w:rPr>
        <w:t xml:space="preserve">DR Congo Kinshasa</w:t>
      </w:r>
      <w:r>
        <w:t xml:space="preserve"> </w:t>
      </w:r>
      <w:r>
        <w:t xml:space="preserve">does not merely survive its current challenges but thrives, leveraging the power of numbers to build a more equitable, efficient, and prosperous society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Socio-Economic Development of DR Congo Kinshasa</dc:title>
  <dc:creator/>
  <dc:language>en</dc:language>
  <cp:keywords/>
  <dcterms:created xsi:type="dcterms:W3CDTF">2026-07-29T16:51:36Z</dcterms:created>
  <dcterms:modified xsi:type="dcterms:W3CDTF">2026-07-29T16:51:36Z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