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t xml:space="preserve">```html</w:t>
      </w:r>
    </w:p>
    <w:bookmarkStart w:id="29" w:name="X54f34602bb3e12809aad5d020e321990a9e9dec"/>
    <w:p>
      <w:pPr>
        <w:pStyle w:val="Heading1"/>
      </w:pPr>
      <w:r>
        <w:t xml:space="preserve">The Evolution and Impact of the Mathematician in the Context of Italy Rome</w:t>
      </w:r>
    </w:p>
    <w:p>
      <w:pPr>
        <w:pStyle w:val="FirstParagraph"/>
      </w:pPr>
      <w:r>
        <w:rPr>
          <w:bCs/>
          <w:b/>
        </w:rPr>
        <w:t xml:space="preserve">J. Doe</w:t>
      </w:r>
      <w:r>
        <w:br/>
      </w:r>
      <w:r>
        <w:t xml:space="preserve">Department of Advanced Studies, University of Contemporary Sciences</w:t>
      </w:r>
      <w:r>
        <w:br/>
      </w:r>
      <w:r>
        <w:t xml:space="preserve">Email: j.doe@example.com</w:t>
      </w:r>
    </w:p>
    <w:bookmarkStart w:id="20" w:name="abstract"/>
    <w:p>
      <w:pPr>
        <w:pStyle w:val="Heading3"/>
      </w:pPr>
      <w:r>
        <w:t xml:space="preserve">Abstract</w:t>
      </w:r>
    </w:p>
    <w:p>
      <w:pPr>
        <w:pStyle w:val="FirstParagraph"/>
      </w:pPr>
      <w:r>
        <w:t xml:space="preserve">This paper explores the profound historical and contemporary role of the mathematician within the specific cultural and academic landscape of Italy Rome. By examining the trajectory from ancient Roman engineering to modern-day theoretical physics, we analyze how this city has served as a crucible for mathematical innovation. Furthermore, we discuss the current state of mathematical research in Italy Rome, highlighting key institutions and international collaborations that define the modern mathematician's contribution to global science.</w:t>
      </w:r>
    </w:p>
    <w:p>
      <w:pPr>
        <w:pStyle w:val="BodyText"/>
      </w:pPr>
      <w:r>
        <w:rPr>
          <w:bCs/>
          <w:b/>
        </w:rPr>
        <w:t xml:space="preserve">Keywords:</w:t>
      </w:r>
      <w:r>
        <w:t xml:space="preserve"> </w:t>
      </w:r>
      <w:r>
        <w:t xml:space="preserve">Mathematician, Italy Rome, History of Mathematics, Academic Institutions</w:t>
      </w:r>
    </w:p>
    <w:bookmarkEnd w:id="20"/>
    <w:bookmarkStart w:id="21" w:name="i.-introduction"/>
    <w:p>
      <w:pPr>
        <w:pStyle w:val="Heading2"/>
      </w:pPr>
      <w:r>
        <w:t xml:space="preserve">I. Introduction</w:t>
      </w:r>
    </w:p>
    <w:p>
      <w:pPr>
        <w:pStyle w:val="FirstParagraph"/>
      </w:pPr>
      <w:r>
        <w:t xml:space="preserve">The history of mathematics is inextricably linked to the civilizations that nurtured it. Among these few places on Earth holds as much significance as Italy Rome for the development of practical and theoretical math. As a mathematician today standing in the shadow of ancient monuments, one cannot help but reflect upon centuries of intellectual endeavor that have taken place within these walls. This conference paper aims to delineate the specific contributions made by mathematicians in this region, bridging the gap between historical legacy and modern application.</w:t>
      </w:r>
    </w:p>
    <w:p>
      <w:pPr>
        <w:pStyle w:val="BodyText"/>
      </w:pPr>
      <w:r>
        <w:t xml:space="preserve">While often overshadowed by the philosophical achievements of Athens or later scientific revolutions in Northern Europe, Italy Rome has consistently provided a fertile ground for mathematical thought. The unique intersection of classical antiquity and Renaissance humanism created an environment where abstract numerical theory met practical engineering needs. Today, as we gather to discuss future directions in mathematical science, it is crucial to understand the foundational impact that this specific geography has had on the identity of the modern mathematician.</w:t>
      </w:r>
    </w:p>
    <w:bookmarkEnd w:id="21"/>
    <w:bookmarkStart w:id="22" w:name="X75d85056e0f45be274111a4d8fad6abce043b33"/>
    <w:p>
      <w:pPr>
        <w:pStyle w:val="Heading2"/>
      </w:pPr>
      <w:r>
        <w:t xml:space="preserve">II. Historical Foundations: From Practicality to Abstraction</w:t>
      </w:r>
    </w:p>
    <w:p>
      <w:pPr>
        <w:pStyle w:val="FirstParagraph"/>
      </w:pPr>
      <w:r>
        <w:t xml:space="preserve">In antiquity, Roman society did not pursue mathematics for its own sake in the way Greek scholars did. However, it is impossible to discuss any mathematician from this era without acknowledging their dual role as engineers and surveyors. In Italy Rome, mathematics was a tool of statecraft. The construction of aqueducts, roads (viae), and vast urban infrastructure required precise geometric calculations and arithmetic proficiency.</w:t>
      </w:r>
    </w:p>
    <w:p>
      <w:pPr>
        <w:pStyle w:val="BodyText"/>
      </w:pPr>
      <w:r>
        <w:t xml:space="preserve">The Roman method of numerals, though cumbersome for complex calculation compared to Hindu-Arabic numerals later adopted in the region, was sufficient for the administrative needs of an empire. Yet, it is within this practical framework that early mathematical traditions in Italy Rome were solidified. The role of the mathematician was not merely that of a theorist but of a technician essential to the functioning and expansion of society.</w:t>
      </w:r>
    </w:p>
    <w:p>
      <w:pPr>
        <w:pStyle w:val="BodyText"/>
      </w:pPr>
      <w:r>
        <w:t xml:space="preserve">During the Renaissance, as Italy Rome became a hub for artistic and scientific rebirth, the mathematician began to reclaim their philosophical roots. Figures such as Luca Pacioli worked in proximity to Rome’s intellectual circles, laying groundwork for algebra that would eventually transform European mathematics. The presence of papal courts attracted scholars from across Europe, turning Italy Rome into an international center of learning where new mathematical ideas were debated and refined.</w:t>
      </w:r>
    </w:p>
    <w:bookmarkEnd w:id="22"/>
    <w:bookmarkStart w:id="25" w:name="X91be4c758d542a58c5b7e31ceb857bdef1aac38"/>
    <w:p>
      <w:pPr>
        <w:pStyle w:val="Heading2"/>
      </w:pPr>
      <w:r>
        <w:t xml:space="preserve">III. The Modern Mathematician in Italy Rome</w:t>
      </w:r>
    </w:p>
    <w:p>
      <w:pPr>
        <w:pStyle w:val="FirstParagraph"/>
      </w:pPr>
      <w:r>
        <w:t xml:space="preserve">In the contemporary era, the role of the mathematician in Italy Rome has evolved significantly. Today, it involves not only pure research but also interdisciplinary collaboration with fields such as computer science, economics, and environmental studies. Major institutions located within Italy Rome serve as pillars for this modern mathematical community.</w:t>
      </w:r>
    </w:p>
    <w:bookmarkStart w:id="23" w:name="a.-institutional-frameworks"/>
    <w:p>
      <w:pPr>
        <w:pStyle w:val="Heading3"/>
      </w:pPr>
      <w:r>
        <w:t xml:space="preserve">A. Institutional Frameworks</w:t>
      </w:r>
    </w:p>
    <w:p>
      <w:pPr>
        <w:pStyle w:val="FirstParagraph"/>
      </w:pPr>
      <w:r>
        <w:t xml:space="preserve">The Sapienza University of Rome stands as a primary beacon for mathematical education and research in Italy Rome. It hosts numerous seminars, workshops, and conferences dedicated to various branches of mathematics, from number theory to topology. Similarly, the National Institute of High Mathematics (INdAM) has its central offices in this region, coordinating national efforts to advance mathematical sciences.</w:t>
      </w:r>
    </w:p>
    <w:p>
      <w:pPr>
        <w:pStyle w:val="BodyText"/>
      </w:pPr>
      <w:r>
        <w:t xml:space="preserve">These institutions provide the necessary infrastructure for a mathematician to thrive. They offer access to extensive libraries containing historical manuscripts that trace the lineage of mathematical thought back centuries, as well as modern computing facilities that allow for complex simulations and data analysis.</w:t>
      </w:r>
    </w:p>
    <w:bookmarkEnd w:id="23"/>
    <w:bookmarkStart w:id="24" w:name="b.-international-collaboration"/>
    <w:p>
      <w:pPr>
        <w:pStyle w:val="Heading3"/>
      </w:pPr>
      <w:r>
        <w:t xml:space="preserve">B. International Collaboration</w:t>
      </w:r>
    </w:p>
    <w:p>
      <w:pPr>
        <w:pStyle w:val="FirstParagraph"/>
      </w:pPr>
      <w:r>
        <w:t xml:space="preserve">The global nature of modern mathematics means that a mathematician working in Italy Rome is rarely isolated. Frequent participation in international conferences allows local scholars to collaborate with peers worldwide. The city itself, being a historic center for diplomacy and culture, often hosts major mathematical congresses that bring together the world’s leading minds.</w:t>
      </w:r>
    </w:p>
    <w:bookmarkEnd w:id="24"/>
    <w:bookmarkEnd w:id="25"/>
    <w:bookmarkStart w:id="26" w:name="iv.-challenges-and-opportunities"/>
    <w:p>
      <w:pPr>
        <w:pStyle w:val="Heading2"/>
      </w:pPr>
      <w:r>
        <w:t xml:space="preserve">IV. Challenges and Opportunities</w:t>
      </w:r>
    </w:p>
    <w:p>
      <w:pPr>
        <w:pStyle w:val="FirstParagraph"/>
      </w:pPr>
      <w:r>
        <w:t xml:space="preserve">Despite its rich history, the current landscape for a mathematician in Italy Rome faces certain challenges. Funding constraints in public research institutions require innovative grant-seeking strategies and stronger partnerships with private industries. Additionally, retaining top talent amidst competition from Northern European and American universities remains an ongoing concern.</w:t>
      </w:r>
    </w:p>
    <w:p>
      <w:pPr>
        <w:pStyle w:val="BodyText"/>
      </w:pPr>
      <w:r>
        <w:t xml:space="preserve">However, opportunities abound. The increasing demand for data scientists and quantitative analysts presents new career paths for graduates of mathematics programs in Italy Rome. Furthermore, the city's status as a cultural capital allows mathematicians to engage with the humanities more deeply than in many other tech-centric hubs, fostering a unique approach to problem-solving that integrates logic with creativity.</w:t>
      </w:r>
    </w:p>
    <w:bookmarkEnd w:id="26"/>
    <w:bookmarkStart w:id="27" w:name="v.-conclusion"/>
    <w:p>
      <w:pPr>
        <w:pStyle w:val="Heading2"/>
      </w:pPr>
      <w:r>
        <w:t xml:space="preserve">V. Conclusion</w:t>
      </w:r>
    </w:p>
    <w:p>
      <w:pPr>
        <w:pStyle w:val="FirstParagraph"/>
      </w:pPr>
      <w:r>
        <w:t xml:space="preserve">The journey of the mathematician from ancient Roman surveyors to modern-day researchers illustrates a continuous thread of innovation and adaptation. Italy Rome has served not just as a backdrop but as an active participant in this evolution. The city’s ability to blend its illustrious past with cutting-edge research makes it a vital location for anyone interested in the future of mathematical science.</w:t>
      </w:r>
    </w:p>
    <w:p>
      <w:pPr>
        <w:pStyle w:val="BodyText"/>
      </w:pPr>
      <w:r>
        <w:t xml:space="preserve">As we look forward, it is imperative that we continue to support and celebrate the contributions of every mathematician operating within this vibrant academic ecosystem. By honoring our history while embracing new methodologies, we ensure that Italy Rome remains a leading force in global mathematical discourse for generations to come.</w:t>
      </w:r>
    </w:p>
    <w:bookmarkEnd w:id="27"/>
    <w:bookmarkStart w:id="28" w:name="vii.-references-selected"/>
    <w:p>
      <w:pPr>
        <w:pStyle w:val="Heading2"/>
      </w:pPr>
      <w:r>
        <w:t xml:space="preserve">VII. References (Selected)</w:t>
      </w:r>
    </w:p>
    <w:p>
      <w:pPr>
        <w:pStyle w:val="FirstParagraph"/>
      </w:pPr>
      <w:r>
        <w:rPr>
          <w:iCs/>
          <w:i/>
        </w:rPr>
        <w:t xml:space="preserve">Note: In a full submission, detailed citations would be provided here according to standard academic formatting.</w:t>
      </w:r>
    </w:p>
    <w:p>
      <w:pPr>
        <w:numPr>
          <w:ilvl w:val="0"/>
          <w:numId w:val="1001"/>
        </w:numPr>
        <w:pStyle w:val="Compact"/>
      </w:pPr>
      <w:r>
        <w:t xml:space="preserve">Cantor, M. (1894). Vorlesungen über Geschichte der Mathematik. Teubner.</w:t>
      </w:r>
    </w:p>
    <w:p>
      <w:pPr>
        <w:numPr>
          <w:ilvl w:val="0"/>
          <w:numId w:val="1001"/>
        </w:numPr>
        <w:pStyle w:val="Compact"/>
      </w:pPr>
      <w:r>
        <w:t xml:space="preserve">Kline, M. (1972). Mathematical Thought from Ancient to Modern Times. Oxford University Press.</w:t>
      </w:r>
    </w:p>
    <w:p>
      <w:pPr>
        <w:numPr>
          <w:ilvl w:val="0"/>
          <w:numId w:val="1001"/>
        </w:numPr>
        <w:pStyle w:val="Compact"/>
      </w:pPr>
      <w:r>
        <w:t xml:space="preserve">National Institute of High Mathematics Annual Report 2023. INdAM Publications.</w:t>
      </w:r>
    </w:p>
    <w:p>
      <w:pPr>
        <w:pStyle w:val="FirstParagraph"/>
      </w:pPr>
      <w:r>
        <w:t xml:space="preserve">© 2023 Conference Proceedings on Mathematics and History. All Rights Reserved.</w:t>
      </w:r>
      <w:r>
        <w:br/>
      </w:r>
      <w:r>
        <w:t xml:space="preserve">Paper submitted for the International Symposium on Historical and Modern Mathematical Studies.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the Context of Italy Rome</dc:title>
  <dc:creator/>
  <dc:language>en</dc:language>
  <cp:keywords/>
  <dcterms:created xsi:type="dcterms:W3CDTF">2026-07-30T05:28:05Z</dcterms:created>
  <dcterms:modified xsi:type="dcterms:W3CDTF">2026-07-30T05:28:05Z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