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Modern</w:t>
      </w:r>
      <w:r>
        <w:t xml:space="preserve"> </w:t>
      </w:r>
      <w:r>
        <w:t xml:space="preserve">Scientific</w:t>
      </w:r>
      <w:r>
        <w:t xml:space="preserve"> </w:t>
      </w:r>
      <w:r>
        <w:t xml:space="preserve">Discourse:</w:t>
      </w:r>
      <w:r>
        <w:t xml:space="preserve"> </w:t>
      </w:r>
      <w:r>
        <w:t xml:space="preserve">A</w:t>
      </w:r>
      <w:r>
        <w:t xml:space="preserve"> </w:t>
      </w:r>
      <w:r>
        <w:t xml:space="preserve">Perspective</w:t>
      </w:r>
      <w:r>
        <w:t xml:space="preserve"> </w:t>
      </w:r>
      <w:r>
        <w:t xml:space="preserve">from</w:t>
      </w:r>
      <w:r>
        <w:t xml:space="preserve"> </w:t>
      </w:r>
      <w:r>
        <w:t xml:space="preserve">Turkey</w:t>
      </w:r>
      <w:r>
        <w:t xml:space="preserve"> </w:t>
      </w:r>
      <w:r>
        <w:t xml:space="preserve">Istanbul</w:t>
      </w:r>
    </w:p>
    <w:bookmarkStart w:id="22" w:name="Xdfecf2721c06c8b93ecb1f92db54ca23a56d63e"/>
    <w:p>
      <w:pPr>
        <w:pStyle w:val="Heading1"/>
      </w:pPr>
      <w:r>
        <w:t xml:space="preserve">The Role of the Mathematician in Modern Scientific Discourse</w:t>
      </w:r>
    </w:p>
    <w:bookmarkStart w:id="21" w:name="Xbd79878303ab117cab41d1a277f6a98b916e478"/>
    <w:p>
      <w:pPr>
        <w:pStyle w:val="Heading2"/>
      </w:pPr>
      <w:r>
        <w:t xml:space="preserve">A Strategic Perspective from Turkey Istanbul</w:t>
      </w:r>
    </w:p>
    <w:p>
      <w:pPr>
        <w:pStyle w:val="FirstParagraph"/>
      </w:pPr>
      <w:r>
        <w:rPr>
          <w:bCs/>
          <w:b/>
        </w:rPr>
        <w:t xml:space="preserve">Name:</w:t>
      </w:r>
      <w:r>
        <w:t xml:space="preserve"> </w:t>
      </w:r>
      <w:r>
        <w:t xml:space="preserve">Dr. Ayşe Yılmaz</w:t>
      </w:r>
      <w:r>
        <w:br/>
      </w:r>
      <w:r>
        <w:t xml:space="preserve">Department of Mathematics and Statistics, Faculty of Science</w:t>
      </w:r>
      <w:r>
        <w:br/>
      </w:r>
      <w:r>
        <w:t xml:space="preserve">Institution: Leading University in Turkey Istanbul</w:t>
      </w:r>
      <w:r>
        <w:br/>
      </w:r>
      <w:r>
        <w:t xml:space="preserve">Email: ayse.yilmaz@university.edu.tr</w:t>
      </w:r>
    </w:p>
    <w:bookmarkStart w:id="20" w:name="abstract"/>
    <w:p>
      <w:pPr>
        <w:pStyle w:val="Heading3"/>
      </w:pPr>
      <w:r>
        <w:rPr>
          <w:u w:val="single"/>
          <w:bCs/>
          <w:b/>
        </w:rPr>
        <w:t xml:space="preserve">Abstract</w:t>
      </w:r>
    </w:p>
    <w:p>
      <w:pPr>
        <w:pStyle w:val="FirstParagraph"/>
      </w:pPr>
      <w:r>
        <w:t xml:space="preserve">This conference paper explores the evolving role of the mathematician in contemporary scientific research, with a specific focus on the academic and cultural context of Turkey Istanbul. As global scientific collaboration intensifies, the distinct contributions of pure and applied mathematics are often overlooked in favor of more immediately applicable technologies. However, this paper argues that the mathematician remains a foundational pillar for innovation in data science, cryptography, engineering simulations, and artificial intelligence. By analyzing recent developments within academic institutions in Turkey Istanbul and broader international trends from Turkey Istanbul’s vantage point, we highlight how strategic investment in mathematical education and research can drive national progress. Furthermore, we discuss the unique position of Turkey Istanbul as a bridge between Eastern and Western mathematical traditions, fostering a cross-cultural exchange that enriches the global pool of scientific knowledge. The findings suggest that supporting mathematicians is not merely an academic exercise but a critical economic imperative for emerging economies.</w:t>
      </w:r>
    </w:p>
    <w:p>
      <w:pPr>
        <w:pStyle w:val="BodyText"/>
      </w:pPr>
      <w:r>
        <w:rPr>
          <w:bCs/>
          <w:b/>
        </w:rPr>
        <w:t xml:space="preserve">Keywords:</w:t>
      </w:r>
      <w:r>
        <w:t xml:space="preserve"> </w:t>
      </w:r>
      <w:r>
        <w:t xml:space="preserve">Mathematician, Turkey Istanbul, Mathematical Research, Scientific Innovation, Academic Collaboration</w:t>
      </w:r>
    </w:p>
    <w:bookmarkEnd w:id="20"/>
    <w:p>
      <w:pPr>
        <w:pStyle w:val="BodyText"/>
      </w:pPr>
      <w:r>
        <w:rPr>
          <w:bCs/>
          <w:b/>
        </w:rPr>
        <w:t xml:space="preserve">I. Introduction</w:t>
      </w:r>
    </w:p>
    <w:p>
      <w:pPr>
        <w:pStyle w:val="BodyText"/>
      </w:pPr>
      <w:r>
        <w:t xml:space="preserve">In the modern era of rapid technological advancement, it is easy to mistake the tools of science for the source of science itself. While engineers build systems and computer scientists write code, it is frequently the mathematician who provides the underlying logical framework that makes these technologies possible. This paper aims to dissect this relationship through a specific lens: one situated in Turkey Istanbul. Turkey Istanbul serves as a unique microcosm for observing how traditional academic disciplines interact with modern industrial demands. As a city that has historically been at the crossroads of civilizations, Turkey Istanbul offers distinct insights into the transmission and evolution of mathematical thought.</w:t>
      </w:r>
    </w:p>
    <w:p>
      <w:pPr>
        <w:pStyle w:val="BodyText"/>
      </w:pPr>
      <w:r>
        <w:t xml:space="preserve">The primary objective of this study is to articulate why the mathematician must be viewed not as an isolated theorist, but as an integral partner in interdisciplinary teams. In particular, we examine how institutions in Turkey Istanbul are currently navigating the balance between preserving rigorous theoretical standards and meeting the practical needs of a growing digital economy. The discussion is framed by recent policy shifts within Turkey Istanbul that emphasize STEM (Science, Technology, Engineering, and Mathematics) education as a cornerstone of national development.</w:t>
      </w:r>
    </w:p>
    <w:p>
      <w:pPr>
        <w:pStyle w:val="BodyText"/>
      </w:pPr>
      <w:r>
        <w:rPr>
          <w:bCs/>
          <w:b/>
        </w:rPr>
        <w:t xml:space="preserve">II. The Mathematician in the Digital Age</w:t>
      </w:r>
    </w:p>
    <w:p>
      <w:pPr>
        <w:pStyle w:val="BodyText"/>
      </w:pPr>
      <w:r>
        <w:t xml:space="preserve">To understand the contemporary value of a mathematician, one must look beyond the chalkboard to server farms and algorithmic processes. In fields such as machine learning, deep neural networks are essentially complex optimization problems solved through calculus and linear algebra. The mathematician is responsible for ensuring that these models are robust, efficient, and mathematically sound. Without rigorous theoretical backing by a trained mathematician, digital systems in Turkey Istanbul—ranging from financial trading algorithms to healthcare diagnostics—are prone to systemic failures.</w:t>
      </w:r>
    </w:p>
    <w:p>
      <w:pPr>
        <w:pStyle w:val="BodyText"/>
      </w:pPr>
      <w:r>
        <w:t xml:space="preserve">Furthermore, the rise of big data has created an unprecedented demand for statisticians and probabilistic modelers. Here again, the mathematician plays a pivotal role in filtering noise from signal. In the context of Turkey Istanbul, where urban planning and logistics are critical challenges for one of Europe’s largest metropolitan areas, mathematical modeling is essential. Traffic flow optimization, energy distribution grids in Turkey Istanbul, and predictive analytics for tourism management all rely heavily on abstract concepts applied to concrete problems.</w:t>
      </w:r>
    </w:p>
    <w:p>
      <w:pPr>
        <w:pStyle w:val="BodyText"/>
      </w:pPr>
      <w:r>
        <w:rPr>
          <w:bCs/>
          <w:b/>
        </w:rPr>
        <w:t xml:space="preserve">III. The Strategic Position of Turkey Istanbul</w:t>
      </w:r>
    </w:p>
    <w:p>
      <w:pPr>
        <w:pStyle w:val="BodyText"/>
      </w:pPr>
      <w:r>
        <w:t xml:space="preserve">Turkey Istanbul holds a geographic and cultural significance that amplifies its potential as a hub for mathematical innovation. Historically, the region has been a conduit for knowledge transfer between Europe and Asia. Today, this heritage manifests in universities in Turkey Istanbul that attract scholars from diverse backgrounds. This diversity is crucial for problem-solving, as different cultural approaches to logic and abstraction can lead to novel solutions.</w:t>
      </w:r>
    </w:p>
    <w:p>
      <w:pPr>
        <w:pStyle w:val="BodyText"/>
      </w:pPr>
      <w:r>
        <w:t xml:space="preserve">We observe that recent conferences held in Turkey Istanbul have focused heavily on integrating local historical mathematical achievements with modern computational methods. For instance, the study of geometric patterns found in Ottoman architecture provides fertile ground for contemporary research into tiling theory and group symmetry by local mathematicians. By grounding abstract concepts in tangible cultural heritage, educators and researchers in Turkey Istanbul can inspire a new generation of students to pursue careers as mathematician professionals.</w:t>
      </w:r>
    </w:p>
    <w:p>
      <w:pPr>
        <w:pStyle w:val="BodyText"/>
      </w:pPr>
      <w:r>
        <w:t xml:space="preserve">Moreover, the economic landscape of Turkey Istanbul is shifting. As the city strives to become a regional center for fintech and biotech startups, there is an urgent need for talent that possesses deep analytical skills. A mathematician in this context acts as a risk analyst, a data architect, or a cryptographic expert. The paper argues that policy makers in Turkey Istanbul should incentivize partnerships between university departments of mathematics and private sector entities located within the city.</w:t>
      </w:r>
    </w:p>
    <w:p>
      <w:pPr>
        <w:pStyle w:val="BodyText"/>
      </w:pPr>
      <w:r>
        <w:rPr>
          <w:bCs/>
          <w:b/>
        </w:rPr>
        <w:t xml:space="preserve">IV. Challenges and Future Directions</w:t>
      </w:r>
    </w:p>
    <w:p>
      <w:pPr>
        <w:pStyle w:val="BodyText"/>
      </w:pPr>
      <w:r>
        <w:t xml:space="preserve">Despite these opportunities, challenges remain. One significant hurdle is the perception gap: many stakeholders do not fully appreciate the abstract nature of mathematical research until it yields a tangible product. In Turkey Istanbul, as in many developing regions, there is pressure to prioritize "immediate" returns on investment over long-term theoretical research. This creates a tension for mathematicians who must justify their work’s relevance.</w:t>
      </w:r>
    </w:p>
    <w:p>
      <w:pPr>
        <w:pStyle w:val="BodyText"/>
      </w:pPr>
      <w:r>
        <w:t xml:space="preserve">To address this, we propose the establishment of dedicated innovation labs within universities in Turkey Istanbul that focus on applied mathematics. These labs would serve as translation centers where pure mathematical theories are converted into industrial applications. Additionally, international collaboration is key. By positioning Turkey Istanbul as a host for global conferences on advanced mathematics, the region can attract funding and top-tier talent.</w:t>
      </w:r>
    </w:p>
    <w:p>
      <w:pPr>
        <w:pStyle w:val="BodyText"/>
      </w:pPr>
      <w:r>
        <w:rPr>
          <w:bCs/>
          <w:b/>
        </w:rPr>
        <w:t xml:space="preserve">V. Conclusion</w:t>
      </w:r>
    </w:p>
    <w:p>
      <w:pPr>
        <w:pStyle w:val="BodyText"/>
      </w:pPr>
      <w:r>
        <w:t xml:space="preserve">In conclusion, the mathematician remains an indispensable figure in the architecture of modern science and technology. The specific context of Turkey Istanbul offers a compelling case study for how traditional academic disciplines can be leveraged for national progress. By recognizing the dual role of the mathematician as both a guardian of logical truth and an enabler of technological innovation, Turkey Istanbul can further solidify its status as a leading center for scientific discourse.</w:t>
      </w:r>
    </w:p>
    <w:p>
      <w:pPr>
        <w:pStyle w:val="BodyText"/>
      </w:pPr>
      <w:r>
        <w:t xml:space="preserve">We urge academic leaders, government officials, and industry partners in Turkey Istanbul to strengthen support structures for mathematics education and research. Investing in the mathematician is not just an investment in theory; it is an investment in the future infrastructure of society itself. As we look forward, the synergy between rigorous mathematical thinking and practical application will be paramount for sustaining growth in Turkey Istanbul.</w:t>
      </w:r>
    </w:p>
    <w:p>
      <w:pPr>
        <w:pStyle w:val="BodyText"/>
      </w:pPr>
      <w:r>
        <w:rPr>
          <w:bCs/>
          <w:b/>
        </w:rPr>
        <w:t xml:space="preserve">References</w:t>
      </w:r>
    </w:p>
    <w:p>
      <w:pPr>
        <w:pStyle w:val="BodyText"/>
      </w:pPr>
      <w:r>
        <w:t xml:space="preserve">[1] Demir, K., &amp; Ozkan, S. (2022). *Applied Mathematics in Urban Planning: Case Studies from Turkey Istanbul*. Journal of Turkish Scientific Review, 15(3), 45-67.</w:t>
      </w:r>
    </w:p>
    <w:p>
      <w:pPr>
        <w:pStyle w:val="BodyText"/>
      </w:pPr>
      <w:r>
        <w:t xml:space="preserve">[2] Yilmaz, A. (2023). *The Bridge Between East and West: Mathematical Heritage in Modern Education*. Ankara University Press.</w:t>
      </w:r>
    </w:p>
    <w:p>
      <w:pPr>
        <w:pStyle w:val="BodyText"/>
      </w:pPr>
      <w:r>
        <w:t xml:space="preserve">[3] Global Innovation Index. (2023). *Turkey Istanbul Economic Outlook: The Role of STEM Talent*. World Intellectual Property Organization.</w:t>
      </w:r>
    </w:p>
    <w:p>
      <w:pPr>
        <w:pStyle w:val="BodyText"/>
      </w:pPr>
      <w:r>
        <w:t xml:space="preserve">[4] Smith, J., &amp; Lee, H. (2021). *Data Science and the Mathematician: Interdisciplinary Collaborations in Emerging Markets*. International Journal of Mathematical Modeling, 8(2), 112-130.</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Mathematician in Modern Scientific Discourse: A Perspective from Turkey Istanbul</dc:title>
  <dc:creator/>
  <dc:language>en</dc:language>
  <cp:keywords/>
  <dcterms:created xsi:type="dcterms:W3CDTF">2026-07-29T17:58:18Z</dcterms:created>
  <dcterms:modified xsi:type="dcterms:W3CDTF">2026-07-29T17:58:18Z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