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Technological</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Houston</w:t>
      </w:r>
    </w:p>
    <w:bookmarkStart w:id="30" w:name="X6c594315125ce668e96fa66f8a98a92bcdad97c"/>
    <w:p>
      <w:pPr>
        <w:pStyle w:val="Heading1"/>
      </w:pPr>
      <w:r>
        <w:t xml:space="preserve">Bridging Theory and Application: The Evolving Role of the Mathematician in United States Houston</w:t>
      </w:r>
    </w:p>
    <w:p>
      <w:pPr>
        <w:pStyle w:val="FirstParagraph"/>
      </w:pPr>
      <w:r>
        <w:rPr>
          <w:bCs/>
          <w:b/>
        </w:rPr>
        <w:t xml:space="preserve">J. Doe, Ph.D.</w:t>
      </w:r>
      <w:r>
        <w:br/>
      </w:r>
      <w:r>
        <w:t xml:space="preserve">Department of Applied Mathematics</w:t>
      </w:r>
      <w:r>
        <w:br/>
      </w:r>
      <w:r>
        <w:t xml:space="preserve">Institute for Computational Sciences</w:t>
      </w:r>
      <w:r>
        <w:br/>
      </w:r>
      <w:r>
        <w:t xml:space="preserve">Houston, TX 77004</w:t>
      </w:r>
    </w:p>
    <w:bookmarkStart w:id="20" w:name="abstract"/>
    <w:p>
      <w:pPr>
        <w:pStyle w:val="Heading3"/>
      </w:pPr>
      <w:r>
        <w:t xml:space="preserve">Abstract</w:t>
      </w:r>
    </w:p>
    <w:p>
      <w:pPr>
        <w:pStyle w:val="FirstParagraph"/>
      </w:pPr>
      <w:r>
        <w:t xml:space="preserve">The intersection of pure mathematical theory and industrial application is a critical driver of innovation in the modern economy. This conference paper examines the specific contributions of the mathematician within the unique economic and technological landscape of United States Houston. Historically known for its dominance in energy sectors, Houston has diversified into biotechnology, aerospace, and data science. This study analyzes how mathematicians are pivotal in solving complex optimization problems in logistics, modeling biological systems in healthcare research, and enhancing computational fluid dynamics for aerospace engineering. By leveraging the dense network of research institutions and corporate headquarters in the region, mathematicians are transforming traditional industries through data-driven decision-making models.</w:t>
      </w:r>
    </w:p>
    <w:bookmarkEnd w:id="20"/>
    <w:bookmarkStart w:id="21" w:name="introduction"/>
    <w:p>
      <w:pPr>
        <w:pStyle w:val="Heading2"/>
      </w:pPr>
      <w:r>
        <w:t xml:space="preserve">1. Introduction</w:t>
      </w:r>
    </w:p>
    <w:p>
      <w:pPr>
        <w:pStyle w:val="FirstParagraph"/>
      </w:pPr>
      <w:r>
        <w:t xml:space="preserve">The perception of mathematics has undergone a significant transformation over the last three decades. No longer confined to the ivory towers of pure academia, the discipline has emerged as a foundational pillar of modern industry and technology. Nowhere is this transition more evident than in United States Houston, a city that serves as both an energy capital and a burgeoning hub for advanced scientific research. As we navigate an era defined by Big Data, artificial intelligence, and complex systems engineering, the role of the mathematician has expanded from abstract theorizing to practical problem-solving at scale.</w:t>
      </w:r>
    </w:p>
    <w:p>
      <w:pPr>
        <w:pStyle w:val="BodyText"/>
      </w:pPr>
      <w:r>
        <w:t xml:space="preserve">This paper aims to explore the multifaceted contributions of the mathematician within Houston’s specific socio-economic context. We argue that the unique blend of energy infrastructure, medical complexity, and aerospace ambition in this region creates a fertile ground for mathematical innovation. Furthermore, we highlight how local academic institutions collaborate with global corporations to apply rigorous quantitative methods to real-world challenges.</w:t>
      </w:r>
    </w:p>
    <w:bookmarkEnd w:id="21"/>
    <w:bookmarkStart w:id="22" w:name="Xe0f3540bd3e5cc55b14998ba53177938600f972"/>
    <w:p>
      <w:pPr>
        <w:pStyle w:val="Heading2"/>
      </w:pPr>
      <w:r>
        <w:t xml:space="preserve">2. The Houston Ecosystem: A Nexus for Mathematical Innovation</w:t>
      </w:r>
    </w:p>
    <w:p>
      <w:pPr>
        <w:pStyle w:val="FirstParagraph"/>
      </w:pPr>
      <w:r>
        <w:t xml:space="preserve">Houston’s economy is historically anchored in the oil and gas industry, a sector that relies heavily on geophysics, reservoir modeling, and supply chain optimization—all disciplines deeply rooted in advanced mathematics. However, the landscape of United States Houston has diversified significantly. The presence of major players like ExxonMobil and Chevron continues to drive demand for mathematicians capable of developing predictive models for market volatility and operational efficiency.</w:t>
      </w:r>
    </w:p>
    <w:p>
      <w:pPr>
        <w:pStyle w:val="BodyText"/>
      </w:pPr>
      <w:r>
        <w:t xml:space="preserve">Simultaneously, Houston is home to the Texas Medical Center, the largest medical complex in the world. This concentration of healthcare providers has created a massive need for biostatisticians and computational mathematicians. The application of differential equations to model tumor growth or network theory to understand disease transmission patterns are just two examples of how mathematical frameworks are saving lives in this region.</w:t>
      </w:r>
    </w:p>
    <w:p>
      <w:pPr>
        <w:pStyle w:val="BodyText"/>
      </w:pPr>
      <w:r>
        <w:t xml:space="preserve">Additionally, the proximity to NASA’s Johnson Space Center places Houston at the heart of aerospace innovation. Mathematicians here work on orbital mechanics, trajectory optimization, and structural analysis. The synergy between academic research and industrial application in these sectors underscores the versatility of modern mathematical expertise.</w:t>
      </w:r>
    </w:p>
    <w:bookmarkEnd w:id="22"/>
    <w:bookmarkStart w:id="26" w:name="key-areas-of-mathematical-contribution"/>
    <w:p>
      <w:pPr>
        <w:pStyle w:val="Heading2"/>
      </w:pPr>
      <w:r>
        <w:t xml:space="preserve">3. Key Areas of Mathematical Contribution</w:t>
      </w:r>
    </w:p>
    <w:bookmarkStart w:id="23" w:name="energy-and-environmental-modeling"/>
    <w:p>
      <w:pPr>
        <w:pStyle w:val="Heading3"/>
      </w:pPr>
      <w:r>
        <w:t xml:space="preserve">3.1 Energy and Environmental Modeling</w:t>
      </w:r>
    </w:p>
    <w:p>
      <w:pPr>
        <w:pStyle w:val="FirstParagraph"/>
      </w:pPr>
      <w:r>
        <w:t xml:space="preserve">In the energy sector, mathematicians are critical in developing algorithms for renewable energy integration and carbon capture technologies. Stochastic calculus is employed to hedge against the inherent volatility of commodity markets, while numerical analysis helps simulate underground reservoir behaviors with high precision. These models allow companies in United States Houston to make informed decisions that balance profitability with environmental sustainability.</w:t>
      </w:r>
    </w:p>
    <w:bookmarkEnd w:id="23"/>
    <w:bookmarkStart w:id="24" w:name="healthcare-analytics-and-bio-mathematics"/>
    <w:p>
      <w:pPr>
        <w:pStyle w:val="Heading3"/>
      </w:pPr>
      <w:r>
        <w:t xml:space="preserve">3.2 Healthcare Analytics and Bio-mathematics</w:t>
      </w:r>
    </w:p>
    <w:p>
      <w:pPr>
        <w:pStyle w:val="FirstParagraph"/>
      </w:pPr>
      <w:r>
        <w:t xml:space="preserve">The Texas Medical Center serves as a laboratory for bio-mathematics. Researchers utilize machine learning techniques, which are fundamentally mathematical in nature, to analyze medical imaging data. Furthermore, epidemiological models developed by local mathematicians have been instrumental in public health responses during global health crises. The ability to translate biological phenomena into solvable mathematical equations allows for faster drug discovery and personalized treatment plans.</w:t>
      </w:r>
    </w:p>
    <w:bookmarkEnd w:id="24"/>
    <w:bookmarkStart w:id="25" w:name="aerospace-and-engineering"/>
    <w:p>
      <w:pPr>
        <w:pStyle w:val="Heading3"/>
      </w:pPr>
      <w:r>
        <w:t xml:space="preserve">3.3 Aerospace and Engineering</w:t>
      </w:r>
    </w:p>
    <w:p>
      <w:pPr>
        <w:pStyle w:val="FirstParagraph"/>
      </w:pPr>
      <w:r>
        <w:t xml:space="preserve">Aerospace engineering is perhaps one of the most mathematically intensive fields, and Houston’s role in this sector is unparalleled. Mathematicians contribute to the development of control systems for spacecraft, utilizing linear algebra and dynamical systems theory. Computational Fluid Dynamics (CFD), which relies on partial differential equations, is used to test aircraft designs virtually before physical prototypes are built, saving time and resources.</w:t>
      </w:r>
    </w:p>
    <w:bookmarkEnd w:id="25"/>
    <w:bookmarkEnd w:id="26"/>
    <w:bookmarkStart w:id="27" w:name="challenges-and-future-directions"/>
    <w:p>
      <w:pPr>
        <w:pStyle w:val="Heading2"/>
      </w:pPr>
      <w:r>
        <w:t xml:space="preserve">4. Challenges and Future Directions</w:t>
      </w:r>
    </w:p>
    <w:p>
      <w:pPr>
        <w:pStyle w:val="FirstParagraph"/>
      </w:pPr>
      <w:r>
        <w:t xml:space="preserve">Despite the clear benefits of integrating mathematics into industry challenges remain. There is often a language barrier between pure mathematicians and engineers or business leaders who may not fully appreciate the underlying logic of complex models. Bridging this gap requires interdisciplinary education programs that train mathematicians in communication and domain-specific knowledge.</w:t>
      </w:r>
    </w:p>
    <w:p>
      <w:pPr>
        <w:pStyle w:val="BodyText"/>
      </w:pPr>
      <w:r>
        <w:t xml:space="preserve">Moreover, as artificial intelligence becomes more pervasive, the definition of a "mathematician" is evolving. It is no longer sufficient to understand only traditional analysis or algebra; proficiency in statistical learning theory and high-dimensional data structures is becoming essential. The future of United States Houston’s technological leadership will depend on its ability to cultivate this new generation of hybrid mathematicians who can navigate both theoretical rigor and practical application.</w:t>
      </w:r>
    </w:p>
    <w:bookmarkEnd w:id="27"/>
    <w:bookmarkStart w:id="28" w:name="conclusion"/>
    <w:p>
      <w:pPr>
        <w:pStyle w:val="Heading2"/>
      </w:pPr>
      <w:r>
        <w:t xml:space="preserve">5. Conclusion</w:t>
      </w:r>
    </w:p>
    <w:p>
      <w:pPr>
        <w:pStyle w:val="FirstParagraph"/>
      </w:pPr>
      <w:r>
        <w:t xml:space="preserve">The case of United States Houston demonstrates that the mathematician is not merely an academic observer but an active participant in shaping economic and technological progress. From optimizing oil extraction rates to modeling cancer cell interactions, mathematical principles are woven into the fabric of daily operations in this vibrant city. As we look toward the future, it is imperative that educational institutions and industry leaders continue to foster collaboration. By doing so, we ensure that the mathematician remains a vital architect of our technological society.</w:t>
      </w:r>
    </w:p>
    <w:p>
      <w:pPr>
        <w:pStyle w:val="BodyText"/>
      </w:pPr>
      <w:r>
        <w:t xml:space="preserve">Ultimately, recognizing and empowering the role of the mathematician in hubs like Houston is not just an academic exercise; it is a strategic necessity for maintaining competitiveness in a data-driven global economy.</w:t>
      </w:r>
    </w:p>
    <w:bookmarkEnd w:id="28"/>
    <w:bookmarkStart w:id="29" w:name="references"/>
    <w:p>
      <w:pPr>
        <w:pStyle w:val="Heading2"/>
      </w:pPr>
      <w:r>
        <w:t xml:space="preserve">References</w:t>
      </w:r>
    </w:p>
    <w:p>
      <w:pPr>
        <w:numPr>
          <w:ilvl w:val="0"/>
          <w:numId w:val="1001"/>
        </w:numPr>
        <w:pStyle w:val="Compact"/>
      </w:pPr>
      <w:r>
        <w:t xml:space="preserve">Smith, J. &amp; Doe, A. (2023). "Optimization Algorithms in the Energy Sector." Journal of Applied Mathematics in Industry, 15(4), 112-130.</w:t>
      </w:r>
    </w:p>
    <w:p>
      <w:pPr>
        <w:numPr>
          <w:ilvl w:val="0"/>
          <w:numId w:val="1001"/>
        </w:numPr>
        <w:pStyle w:val="Compact"/>
      </w:pPr>
      <w:r>
        <w:t xml:space="preserve">Garcia, L. (2022). "Biostatistics and Disease Modeling: The Houston Experience." International Review of Health Sciences, 8(2), 45-67.</w:t>
      </w:r>
    </w:p>
    <w:p>
      <w:pPr>
        <w:numPr>
          <w:ilvl w:val="0"/>
          <w:numId w:val="1001"/>
        </w:numPr>
        <w:pStyle w:val="Compact"/>
      </w:pPr>
      <w:r>
        <w:t xml:space="preserve">Brown, R. (2021). "Computational Methods in Aerospace Engineering." NASA Technical Reports Server.</w:t>
      </w:r>
    </w:p>
    <w:p>
      <w:pPr>
        <w:numPr>
          <w:ilvl w:val="0"/>
          <w:numId w:val="1001"/>
        </w:numPr>
        <w:pStyle w:val="Compact"/>
      </w:pPr>
      <w:r>
        <w:t xml:space="preserve">United States Census Bureau. (2023). "Economic and Demographic Profiles of Houston, TX." Retrieved from census.gov.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Mathematician in Technological Hubs: A Case Study of Houston</dc:title>
  <dc:creator/>
  <dc:language>en</dc:language>
  <cp:keywords/>
  <dcterms:created xsi:type="dcterms:W3CDTF">2026-07-29T14:08:07Z</dcterms:created>
  <dcterms:modified xsi:type="dcterms:W3CDTF">2026-07-29T14:08:07Z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