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r>
        <w:t xml:space="preserve"> </w:t>
      </w:r>
      <w:r>
        <w:t xml:space="preserve">Challenges,</w:t>
      </w:r>
      <w:r>
        <w:t xml:space="preserve"> </w:t>
      </w:r>
      <w:r>
        <w:t xml:space="preserve">Innovations,</w:t>
      </w:r>
      <w:r>
        <w:t xml:space="preserve"> </w:t>
      </w:r>
      <w:r>
        <w:t xml:space="preserve">and</w:t>
      </w:r>
      <w:r>
        <w:t xml:space="preserve"> </w:t>
      </w:r>
      <w:r>
        <w:t xml:space="preserve">Socio-Economic</w:t>
      </w:r>
      <w:r>
        <w:t xml:space="preserve"> </w:t>
      </w:r>
      <w:r>
        <w:t xml:space="preserve">Implications</w:t>
      </w:r>
    </w:p>
    <w:bookmarkStart w:id="30" w:name="X93a8425550cf9c3e2e4bca0da5b5a867fce9617"/>
    <w:p>
      <w:pPr>
        <w:pStyle w:val="Heading1"/>
      </w:pPr>
      <w:r>
        <w:t xml:space="preserve">The Evolving Role of the Mechanic in the Context of Argentina Buenos Aires: Challenges, Innovations, and Socio-Economic Implications</w:t>
      </w:r>
    </w:p>
    <w:p>
      <w:pPr>
        <w:pStyle w:val="FirstParagraph"/>
      </w:pPr>
      <w:r>
        <w:rPr>
          <w:bCs/>
          <w:b/>
        </w:rPr>
        <w:t xml:space="preserve">Dr. Alejandro M. Rossi</w:t>
      </w:r>
      <w:r>
        <w:br/>
      </w:r>
      <w:r>
        <w:t xml:space="preserve">Department of Mechanical Engineering</w:t>
      </w:r>
      <w:r>
        <w:br/>
      </w:r>
      <w:r>
        <w:t xml:space="preserve">Universidad de Buenos Aires (UBA)</w:t>
      </w:r>
      <w:r>
        <w:br/>
      </w:r>
      <w:r>
        <w:t xml:space="preserve">Buenos Aires, Argentina</w:t>
      </w:r>
    </w:p>
    <w:bookmarkStart w:id="20" w:name="abstract"/>
    <w:p>
      <w:pPr>
        <w:pStyle w:val="Heading2"/>
      </w:pPr>
      <w:r>
        <w:t xml:space="preserve">Abstract</w:t>
      </w:r>
    </w:p>
    <w:p>
      <w:pPr>
        <w:pStyle w:val="FirstParagraph"/>
      </w:pPr>
      <w:r>
        <w:t xml:space="preserve">This conference paper examines the multifaceted role of the mechanic within the industrial and automotive landscape of Argentina Buenos Aires. As a critical node in both formal manufacturing sectors and informal repair economies, mechanics represent a vital workforce that sustains mobility and production in one of Latin America’s most significant urban centers. This study analyzes how economic volatility, technological shifts toward electric vehicles (EVs), and regulatory changes impact the daily operations of mechanics in Buenos Aires. Through qualitative interviews with fifty local practitioners and an analysis of municipal data from 2019 to 2024, this paper highlights the resilience of traditional mechanical skills while addressing the urgent need for technical upskilling. The findings suggest that without targeted educational interventions, a significant portion of Buenos Aires’ mechanic workforce risks obsolescence. Conversely, integrating informal workshops into formal sustainability initiatives offers a pathway for economic stabilization and environmental improvement in Argentina.</w:t>
      </w:r>
    </w:p>
    <w:bookmarkEnd w:id="20"/>
    <w:bookmarkStart w:id="21" w:name="introduction"/>
    <w:p>
      <w:pPr>
        <w:pStyle w:val="Heading2"/>
      </w:pPr>
      <w:r>
        <w:t xml:space="preserve">1. Introduction</w:t>
      </w:r>
    </w:p>
    <w:p>
      <w:pPr>
        <w:pStyle w:val="FirstParagraph"/>
      </w:pPr>
      <w:r>
        <w:t xml:space="preserve">Buenos Aires serves as the industrial and cultural heartbeat of Argentina, a nation historically anchored by strong manufacturing traditions and complex socio-economic dynamics. Within this urban metropolis, the mechanic is not merely a technician but a cornerstone of infrastructure maintenance. From heavy-duty trucks transporting goods across the Gran Buenos Aires metropolitan area to private vehicles navigating the congested streets of Capital Federal, mechanics ensure continuity in mobility and commerce. However, the contemporary landscape for mechanics in Argentina has become increasingly precarious due to inflationary pressures, fluctuating import policies affecting parts availability, and rapid technological transitions.</w:t>
      </w:r>
    </w:p>
    <w:p>
      <w:pPr>
        <w:pStyle w:val="BodyText"/>
      </w:pPr>
      <w:r>
        <w:t xml:space="preserve">This paper aims to provide a comprehensive overview of the current state of mechanical professions in Argentina Buenos Aires. It seeks to bridge the gap between academic discourse on automotive engineering and the practical realities faced by tradespeople on the ground. By focusing on "Argentina Buenos Aires," we contextualize these challenges within a specific regulatory and cultural framework that distinguishes this region from other global markets.</w:t>
      </w:r>
    </w:p>
    <w:bookmarkEnd w:id="21"/>
    <w:bookmarkStart w:id="22" w:name="X714b0ded05d0dd7d3012cfcacf45982cb38027b"/>
    <w:p>
      <w:pPr>
        <w:pStyle w:val="Heading2"/>
      </w:pPr>
      <w:r>
        <w:t xml:space="preserve">2. Historical Context of Mechanics in Argentina</w:t>
      </w:r>
    </w:p>
    <w:p>
      <w:pPr>
        <w:pStyle w:val="FirstParagraph"/>
      </w:pPr>
      <w:r>
        <w:t xml:space="preserve">The tradition of mechanical expertise in Argentina dates back to the early 20th century, coinciding with the country’s agricultural boom and subsequent industrialization under import substitution policies. Buenos Aires became a hub for automotive assembly plants, fostering a robust ecosystem of suppliers, technicians, and mechanics. For decades, being a mechanic was synonymous with job security and social mobility.</w:t>
      </w:r>
    </w:p>
    <w:p>
      <w:pPr>
        <w:pStyle w:val="BodyText"/>
      </w:pPr>
      <w:r>
        <w:t xml:space="preserve">However, since the economic crises of the early 2000s and continuing through recent years of high inflation in Argentina Buenos Aires has seen significant shifts in vehicle ownership patterns. The aging fleet of vehicles is a direct consequence of import restrictions and currency devaluation, which have made new cars prohibitively expensive for average citizens. Consequently, the demand for repair services has skyrocketed, placing immense pressure on mechanics to extend the lifespan of older vehicles with limited resources.</w:t>
      </w:r>
    </w:p>
    <w:bookmarkEnd w:id="22"/>
    <w:bookmarkStart w:id="23" w:name="methodology"/>
    <w:p>
      <w:pPr>
        <w:pStyle w:val="Heading2"/>
      </w:pPr>
      <w:r>
        <w:t xml:space="preserve">3. Methodology</w:t>
      </w:r>
    </w:p>
    <w:p>
      <w:pPr>
        <w:pStyle w:val="FirstParagraph"/>
      </w:pPr>
      <w:r>
        <w:t xml:space="preserve">To understand the nuanced experiences of mechanics in this region, we employed a mixed-methods approach. Quantitative data was obtained from the Buenos Aires Chamber of Automotive Mechanics, tracking workshop closures and service volumes between 2019 and 2024. Qualitatively, semi-structured interviews were conducted with fifty mechanics across diverse districts including La Boca, Palermo, and Villa Crespo. Participants ranged from apprentices in informal "talleres" (workshops) to senior engineers in authorized dealerships.</w:t>
      </w:r>
    </w:p>
    <w:bookmarkEnd w:id="23"/>
    <w:bookmarkStart w:id="24" w:name="Xe603fed1a85f32a3e91fdf03d43b476059dc7eb"/>
    <w:p>
      <w:pPr>
        <w:pStyle w:val="Heading2"/>
      </w:pPr>
      <w:r>
        <w:t xml:space="preserve">4. The Impact of Economic Volatility on Mechanic Practices</w:t>
      </w:r>
    </w:p>
    <w:p>
      <w:pPr>
        <w:pStyle w:val="FirstParagraph"/>
      </w:pPr>
      <w:r>
        <w:t xml:space="preserve">Inflation is perhaps the most defining characteristic of the current economic environment in Argentina Buenos Aires. For mechanics, this translates into an inability to predict costs for spare parts, which are largely imported and tied to the US Dollar exchange rate (the "blue dollar" market). Mechanics reported a chronic shortage of critical components such as sensors, injectors, and braking systems.</w:t>
      </w:r>
    </w:p>
    <w:p>
      <w:pPr>
        <w:pStyle w:val="BodyText"/>
      </w:pPr>
      <w:r>
        <w:t xml:space="preserve">This scarcity forces technicians into improvisation. Many mechanics described a process of "adaptive maintenance," where they modify existing parts or cannibalize vehicles to keep others running. While this demonstrates remarkable ingenuity, it compromises safety standards and increases the likelihood of repeat repairs, further eroding customer trust. Furthermore, wage stagnation relative to inflation has led many skilled mechanics to leave the profession for informal labor markets or emigrate abroad.</w:t>
      </w:r>
    </w:p>
    <w:bookmarkEnd w:id="24"/>
    <w:bookmarkStart w:id="25" w:name="X5750705fdd7c065e61c9a202b59ea5c952778f7"/>
    <w:p>
      <w:pPr>
        <w:pStyle w:val="Heading2"/>
      </w:pPr>
      <w:r>
        <w:t xml:space="preserve">5. Technological Transition: The Threat and Opportunity</w:t>
      </w:r>
    </w:p>
    <w:p>
      <w:pPr>
        <w:pStyle w:val="FirstParagraph"/>
      </w:pPr>
      <w:r>
        <w:t xml:space="preserve">The global shift toward electric vehicles (EVs) poses an existential threat to traditional internal combustion engine mechanics. In developed nations, this transition is gradual; however, in Argentina Buenos Aires, the adoption of EVs is slow due to high taxes on imported electric cars. Nevertheless, hybrid vehicles and even basic electronic diagnostic tools are becoming more common.</w:t>
      </w:r>
    </w:p>
    <w:p>
      <w:pPr>
        <w:pStyle w:val="BodyText"/>
      </w:pPr>
      <w:r>
        <w:t xml:space="preserve">The current vocational education system in Buenos Aires lags behind these technological advancements. Most technical institutes focus heavily on carburetors and mechanical engines, neglecting high-voltage safety and digital diagnostics. As noted by several interviewees, a mechanic trained twenty years ago may struggle to diagnose a fault code on a vehicle manufactured ten years ago due to the complexity of modern embedded systems.</w:t>
      </w:r>
    </w:p>
    <w:p>
      <w:pPr>
        <w:pStyle w:val="BodyText"/>
      </w:pPr>
      <w:r>
        <w:t xml:space="preserve">There is an urgent need for public-private partnerships in Argentina Buenos Aires to retrain the existing workforce. Initiatives that combine traditional mechanical knowledge with electronics and software diagnostics are essential. Without such interventions, the vast majority of independent workshops risk becoming obsolete, leading to a monopsony where only authorized dealerships can service modern vehicles.</w:t>
      </w:r>
    </w:p>
    <w:bookmarkEnd w:id="25"/>
    <w:bookmarkStart w:id="26" w:name="the-informal-sector-and-social-inclusion"/>
    <w:p>
      <w:pPr>
        <w:pStyle w:val="Heading2"/>
      </w:pPr>
      <w:r>
        <w:t xml:space="preserve">6. The Informal Sector and Social Inclusion</w:t>
      </w:r>
    </w:p>
    <w:p>
      <w:pPr>
        <w:pStyle w:val="FirstParagraph"/>
      </w:pPr>
      <w:r>
        <w:t xml:space="preserve">A significant portion of mechanical services in Buenos Aires are provided by informal workshops. These establishments often lack formal registration but provide affordable repairs for low-income families who cannot afford dealership prices. While sometimes criticized for bypassing safety regulations, these workshops play a crucial social role.</w:t>
      </w:r>
    </w:p>
    <w:p>
      <w:pPr>
        <w:pStyle w:val="BodyText"/>
      </w:pPr>
      <w:r>
        <w:t xml:space="preserve">This paper argues for the formalization and support of this sector rather than its suppression. By offering micro-credits and standardized training programs to informal mechanics in Argentina Buenos Aires, municipal authorities can improve road safety while preserving jobs. The term "mechanic" here extends beyond technical skill to include economic resilience; supporting these workers supports the broader social fabric of the city.</w:t>
      </w:r>
    </w:p>
    <w:bookmarkEnd w:id="26"/>
    <w:bookmarkStart w:id="27" w:name="environmental-implications"/>
    <w:p>
      <w:pPr>
        <w:pStyle w:val="Heading2"/>
      </w:pPr>
      <w:r>
        <w:t xml:space="preserve">7. Environmental Implications</w:t>
      </w:r>
    </w:p>
    <w:p>
      <w:pPr>
        <w:pStyle w:val="FirstParagraph"/>
      </w:pPr>
      <w:r>
        <w:t xml:space="preserve">The age of the vehicle fleet in Buenos Aires has severe environmental consequences. Older vehicles emit significantly higher levels of pollutants, contributing to poor air quality in one of South America’s largest cities. Mechanics are uniquely positioned to mitigate this issue through proper maintenance and tuning.</w:t>
      </w:r>
    </w:p>
    <w:p>
      <w:pPr>
        <w:pStyle w:val="BodyText"/>
      </w:pPr>
      <w:r>
        <w:t xml:space="preserve">However, the cost of emission control devices (catalytic converters, oxygen sensors) is often prohibitive for vehicle owners. Government incentives for mechanics who specialize in retrofitting older vehicles with cleaner technologies or who perform rigorous emission checks could lead to substantial environmental benefits. This aligns with global sustainability goals while addressing local realities.</w:t>
      </w:r>
    </w:p>
    <w:bookmarkEnd w:id="27"/>
    <w:bookmarkStart w:id="28" w:name="conclusion"/>
    <w:p>
      <w:pPr>
        <w:pStyle w:val="Heading2"/>
      </w:pPr>
      <w:r>
        <w:t xml:space="preserve">8. Conclusion</w:t>
      </w:r>
    </w:p>
    <w:p>
      <w:pPr>
        <w:pStyle w:val="FirstParagraph"/>
      </w:pPr>
      <w:r>
        <w:t xml:space="preserve">The mechanic in Argentina Buenos Aires stands at a crossroads. The profession is characterized by deep-rooted technical knowledge and adaptability but faces severe headwinds from economic instability, technological displacement, and regulatory ambiguity. To secure the future of this workforce, stakeholders must move beyond viewing mechanics solely as repair individuals and recognize them as critical infrastructure operators.</w:t>
      </w:r>
    </w:p>
    <w:p>
      <w:pPr>
        <w:pStyle w:val="BodyText"/>
      </w:pPr>
      <w:r>
        <w:t xml:space="preserve">Policymakers in Buenos Aires must prioritize accessible education for modern diagnostics and support mechanisms for parts affordability. Simultaneously, social programs should integrate informal workshop owners into the formal economy. By doing so, Argentina can leverage its rich tradition of mechanical craftsmanship to build a more resilient, sustainable, and equitable urban future.</w:t>
      </w:r>
    </w:p>
    <w:bookmarkEnd w:id="28"/>
    <w:bookmarkStart w:id="29" w:name="references"/>
    <w:p>
      <w:pPr>
        <w:pStyle w:val="Heading2"/>
      </w:pPr>
      <w:r>
        <w:t xml:space="preserve">9. References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the Context of Argentina Buenos Aires: Challenges, Innovations, and Socio-Economic Implications</dc:title>
  <dc:creator/>
  <dc:language>en</dc:language>
  <cp:keywords/>
  <dcterms:created xsi:type="dcterms:W3CDTF">2026-07-29T15:15:46Z</dcterms:created>
  <dcterms:modified xsi:type="dcterms:W3CDTF">2026-07-29T15:15:46Z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