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Automotive</w:t>
      </w:r>
      <w:r>
        <w:t xml:space="preserve"> </w:t>
      </w:r>
      <w:r>
        <w:t xml:space="preserve">Diagnostic</w:t>
      </w:r>
      <w:r>
        <w:t xml:space="preserve"> </w:t>
      </w:r>
      <w:r>
        <w:t xml:space="preserve">and</w:t>
      </w:r>
      <w:r>
        <w:t xml:space="preserve"> </w:t>
      </w:r>
      <w:r>
        <w:t xml:space="preserve">Maintenance</w:t>
      </w:r>
      <w:r>
        <w:t xml:space="preserve"> </w:t>
      </w:r>
      <w:r>
        <w:t xml:space="preserve">Strategies</w:t>
      </w:r>
      <w:r>
        <w:t xml:space="preserve"> </w:t>
      </w:r>
      <w:r>
        <w:t xml:space="preserve">for</w:t>
      </w:r>
      <w:r>
        <w:t xml:space="preserve"> </w:t>
      </w:r>
      <w:r>
        <w:t xml:space="preserve">the</w:t>
      </w:r>
      <w:r>
        <w:t xml:space="preserve"> </w:t>
      </w:r>
      <w:r>
        <w:t xml:space="preserve">Mechanical</w:t>
      </w:r>
      <w:r>
        <w:t xml:space="preserve"> </w:t>
      </w:r>
      <w:r>
        <w:t xml:space="preserve">Sector</w:t>
      </w:r>
      <w:r>
        <w:t xml:space="preserve"> </w:t>
      </w:r>
      <w:r>
        <w:t xml:space="preserve">in</w:t>
      </w:r>
      <w:r>
        <w:t xml:space="preserve"> </w:t>
      </w:r>
      <w:r>
        <w:t xml:space="preserve">Argentina</w:t>
      </w:r>
      <w:r>
        <w:t xml:space="preserve"> </w:t>
      </w:r>
      <w:r>
        <w:t xml:space="preserve">Córdoba</w:t>
      </w:r>
    </w:p>
    <w:bookmarkStart w:id="28" w:name="X7537fc01787a8241e02054b8a5ebb6022c96787"/>
    <w:p>
      <w:pPr>
        <w:pStyle w:val="Heading1"/>
      </w:pPr>
      <w:r>
        <w:t xml:space="preserve">Advanced Automotive Diagnostic and Maintenance Strategies for the Mechanical Sector in Argentina Córdoba</w:t>
      </w:r>
    </w:p>
    <w:p>
      <w:pPr>
        <w:pStyle w:val="FirstParagraph"/>
      </w:pPr>
      <w:r>
        <w:rPr>
          <w:bCs/>
          <w:b/>
        </w:rPr>
        <w:t xml:space="preserve">Juan P. Martínez, Ing.</w:t>
      </w:r>
      <w:r>
        <w:br/>
      </w:r>
      <w:r>
        <w:t xml:space="preserve">Institute of Industrial Engineering, Universidad Nacional de Córdoba</w:t>
      </w:r>
      <w:r>
        <w:br/>
      </w:r>
      <w:r>
        <w:t xml:space="preserve">Córdoba, Argentina</w:t>
      </w:r>
    </w:p>
    <w:p>
      <w:pPr>
        <w:pStyle w:val="BodyText"/>
      </w:pPr>
      <w:r>
        <w:t xml:space="preserve">Email: jmartinez@unc.edu.ar</w:t>
      </w:r>
    </w:p>
    <w:bookmarkStart w:id="20" w:name="Xf0bc4aca1742c07ae8ab77ecd015001929c97f1"/>
    <w:p>
      <w:pPr>
        <w:pStyle w:val="Heading3"/>
      </w:pPr>
      <w:r>
        <w:t xml:space="preserve">A Conference Paper presented at the International Symposium on Automotive Engineering and Regional Development 2024</w:t>
      </w:r>
    </w:p>
    <w:p>
      <w:pPr>
        <w:pStyle w:val="FirstParagraph"/>
      </w:pPr>
      <w:r>
        <w:rPr>
          <w:u w:val="single"/>
          <w:bCs/>
          <w:b/>
        </w:rPr>
        <w:t xml:space="preserve">Abstract.</w:t>
      </w:r>
      <w:r>
        <w:t xml:space="preserve"> </w:t>
      </w:r>
      <w:r>
        <w:t xml:space="preserve">The automotive industry in Latin America has undergone significant transformation in the last decade, driven by technological advancements and shifting consumer demands. This paper focuses specifically on the critical role of the</w:t>
      </w:r>
      <w:r>
        <w:t xml:space="preserve"> </w:t>
      </w:r>
      <w:r>
        <w:rPr>
          <w:bCs/>
          <w:b/>
        </w:rPr>
        <w:t xml:space="preserve">Mechanic</w:t>
      </w:r>
      <w:r>
        <w:t xml:space="preserve"> </w:t>
      </w:r>
      <w:r>
        <w:t xml:space="preserve">within this evolving landscape, with a particular emphasis on the region of</w:t>
      </w:r>
      <w:r>
        <w:t xml:space="preserve"> </w:t>
      </w:r>
      <w:r>
        <w:rPr>
          <w:bCs/>
          <w:b/>
        </w:rPr>
        <w:t xml:space="preserve">Argentina Córdoba</w:t>
      </w:r>
      <w:r>
        <w:t xml:space="preserve">. As one of Argentina’s primary industrial hubs, Córdoba hosts a dense network of automotive manufacturers and service centers. However, traditional maintenance protocols are increasingly insufficient for modern vehicle architectures. This study analyzes the current state of mechanical expertise in</w:t>
      </w:r>
      <w:r>
        <w:t xml:space="preserve"> </w:t>
      </w:r>
      <w:r>
        <w:rPr>
          <w:bCs/>
          <w:b/>
        </w:rPr>
        <w:t xml:space="preserve">Argentina Córdoba</w:t>
      </w:r>
      <w:r>
        <w:t xml:space="preserve">, highlighting the gap between traditional skills and modern diagnostic requirements. It proposes a comprehensive framework for integrating advanced digital diagnostics into standard</w:t>
      </w:r>
      <w:r>
        <w:t xml:space="preserve"> </w:t>
      </w:r>
      <w:r>
        <w:rPr>
          <w:bCs/>
          <w:b/>
        </w:rPr>
        <w:t xml:space="preserve">Mechanic</w:t>
      </w:r>
      <w:r>
        <w:t xml:space="preserve"> </w:t>
      </w:r>
      <w:r>
        <w:t xml:space="preserve">workflows, aiming to enhance efficiency, reduce emissions, and improve economic sustainability for local businesses. The findings suggest that targeted training programs and technological adoption are essential for maintaining competitiveness in the regional market.</w:t>
      </w:r>
    </w:p>
    <w:bookmarkEnd w:id="20"/>
    <w:bookmarkStart w:id="21" w:name="i.-introduction"/>
    <w:p>
      <w:pPr>
        <w:pStyle w:val="Heading2"/>
      </w:pPr>
      <w:r>
        <w:t xml:space="preserve">I. Introduction</w:t>
      </w:r>
    </w:p>
    <w:p>
      <w:pPr>
        <w:pStyle w:val="FirstParagraph"/>
      </w:pPr>
      <w:r>
        <w:t xml:space="preserve">The transition toward more complex vehicular systems has fundamentally altered the scope of work for every</w:t>
      </w:r>
      <w:r>
        <w:t xml:space="preserve"> </w:t>
      </w:r>
      <w:r>
        <w:rPr>
          <w:bCs/>
          <w:b/>
        </w:rPr>
        <w:t xml:space="preserve">Mechanic</w:t>
      </w:r>
      <w:r>
        <w:t xml:space="preserve"> </w:t>
      </w:r>
      <w:r>
        <w:t xml:space="preserve">operating today. No longer is mechanical repair confined to wrenches, sockets, and grease; it now encompasses computer networks, sensor arrays, and proprietary software diagnostics. This shift presents both an opportunity and a challenge for industrial regions like</w:t>
      </w:r>
      <w:r>
        <w:t xml:space="preserve"> </w:t>
      </w:r>
      <w:r>
        <w:rPr>
          <w:bCs/>
          <w:b/>
        </w:rPr>
        <w:t xml:space="preserve">Argentina Córdoba</w:t>
      </w:r>
      <w:r>
        <w:t xml:space="preserve">. Historically known as the "motor of Argentina" due to its robust automotive manufacturing base—featuring giants such as Fiat, Peugeot, Volkswagen, and GM—the province has always held a strategic position in the national supply chain. However, as global trends move toward electrification and connected vehicles, local enterprises must adapt rapidly.</w:t>
      </w:r>
    </w:p>
    <w:p>
      <w:pPr>
        <w:pStyle w:val="BodyText"/>
      </w:pPr>
      <w:r>
        <w:t xml:space="preserve">The objective of this paper is to evaluate the current operational capabilities of</w:t>
      </w:r>
      <w:r>
        <w:t xml:space="preserve"> </w:t>
      </w:r>
      <w:r>
        <w:rPr>
          <w:bCs/>
          <w:b/>
        </w:rPr>
        <w:t xml:space="preserve">Mechanic</w:t>
      </w:r>
      <w:r>
        <w:t xml:space="preserve"> </w:t>
      </w:r>
      <w:r>
        <w:t xml:space="preserve">professionals in</w:t>
      </w:r>
      <w:r>
        <w:t xml:space="preserve"> </w:t>
      </w:r>
      <w:r>
        <w:rPr>
          <w:bCs/>
          <w:b/>
        </w:rPr>
        <w:t xml:space="preserve">Argentina Córdoba</w:t>
      </w:r>
      <w:r>
        <w:t xml:space="preserve">. We examine how regional economic factors, access to technology, and educational infrastructure influence the quality of automotive service. By analyzing case studies from workshops across the metropolitan area and industrial zones, we aim to identify bottlenecks that hinder productivity and propose actionable solutions for stakeholders, including policymakers, vocational educators, and business owners.</w:t>
      </w:r>
    </w:p>
    <w:bookmarkEnd w:id="21"/>
    <w:bookmarkStart w:id="22" w:name="ii.-the-context-of-argentina-córdoba"/>
    <w:p>
      <w:pPr>
        <w:pStyle w:val="Heading2"/>
      </w:pPr>
      <w:r>
        <w:t xml:space="preserve">II. The Context of Argentina Córdoba</w:t>
      </w:r>
    </w:p>
    <w:p>
      <w:pPr>
        <w:pStyle w:val="FirstParagraph"/>
      </w:pPr>
      <w:r>
        <w:rPr>
          <w:bCs/>
          <w:b/>
        </w:rPr>
        <w:t xml:space="preserve">Argentina Córdoba</w:t>
      </w:r>
      <w:r>
        <w:t xml:space="preserve"> </w:t>
      </w:r>
      <w:r>
        <w:t xml:space="preserve">represents a unique microcosm of the broader Latin American automotive sector. Unlike Buenos Aires, which serves primarily as a commercial and administrative center,</w:t>
      </w:r>
      <w:r>
        <w:t xml:space="preserve"> </w:t>
      </w:r>
      <w:r>
        <w:rPr>
          <w:bCs/>
          <w:b/>
        </w:rPr>
        <w:t xml:space="preserve">Córdoba</w:t>
      </w:r>
      <w:r>
        <w:t xml:space="preserve">'s economy is heavily tied to manufacturing and engineering services. The province contributes significantly to Argentina's GDP through its industrial parks and logistics corridors. Within this context, the demand for high-quality maintenance services is immense.</w:t>
      </w:r>
    </w:p>
    <w:p>
      <w:pPr>
        <w:pStyle w:val="BodyText"/>
      </w:pPr>
      <w:r>
        <w:t xml:space="preserve">The demographic profile of vehicle owners in</w:t>
      </w:r>
      <w:r>
        <w:t xml:space="preserve"> </w:t>
      </w:r>
      <w:r>
        <w:rPr>
          <w:bCs/>
          <w:b/>
        </w:rPr>
        <w:t xml:space="preserve">Argentina Córdoba</w:t>
      </w:r>
      <w:r>
        <w:t xml:space="preserve"> </w:t>
      </w:r>
      <w:r>
        <w:t xml:space="preserve">shows a high prevalence of used vehicles, many of which are several years old yet still in active use due to economic constraints. This reality necessitates a different approach to maintenance compared to regions with newer fleets. For the</w:t>
      </w:r>
      <w:r>
        <w:t xml:space="preserve"> </w:t>
      </w:r>
      <w:r>
        <w:rPr>
          <w:bCs/>
          <w:b/>
        </w:rPr>
        <w:t xml:space="preserve">Mechanic</w:t>
      </w:r>
      <w:r>
        <w:t xml:space="preserve">, this means dealing with aging components alongside modern electronic systems found in imported or recently manufactured cars. The juxtaposition of obsolete mechanical parts and cutting-edge electronics creates a complex diagnostic environment that requires versatile expertise.</w:t>
      </w:r>
    </w:p>
    <w:bookmarkEnd w:id="22"/>
    <w:bookmarkStart w:id="23" w:name="X146e575eb988f1a51b9cb84838ed3f4d7e676b2"/>
    <w:p>
      <w:pPr>
        <w:pStyle w:val="Heading2"/>
      </w:pPr>
      <w:r>
        <w:t xml:space="preserve">III. Challenges Facing the Modern Mechanic</w:t>
      </w:r>
    </w:p>
    <w:p>
      <w:pPr>
        <w:pStyle w:val="FirstParagraph"/>
      </w:pPr>
      <w:r>
        <w:t xml:space="preserve">The traditional</w:t>
      </w:r>
      <w:r>
        <w:t xml:space="preserve"> </w:t>
      </w:r>
      <w:r>
        <w:rPr>
          <w:bCs/>
          <w:b/>
        </w:rPr>
        <w:t xml:space="preserve">Mechanic</w:t>
      </w:r>
      <w:r>
        <w:t xml:space="preserve">, trained largely through apprenticeships, often struggles with the digital integration found in contemporary vehicles. In</w:t>
      </w:r>
      <w:r>
        <w:t xml:space="preserve"> </w:t>
      </w:r>
      <w:r>
        <w:rPr>
          <w:bCs/>
          <w:b/>
        </w:rPr>
        <w:t xml:space="preserve">Argentina Córdoba</w:t>
      </w:r>
      <w:r>
        <w:t xml:space="preserve">, many small and medium-sized enterprises (SMEs) lack access to proprietary diagnostic tools provided by original equipment manufacturers (OEMs). This creates a disparity where only authorized dealerships can perform complex software resets or module reprogramming, leaving independent</w:t>
      </w:r>
      <w:r>
        <w:t xml:space="preserve"> </w:t>
      </w:r>
      <w:r>
        <w:rPr>
          <w:bCs/>
          <w:b/>
        </w:rPr>
        <w:t xml:space="preserve">Mechanic</w:t>
      </w:r>
      <w:r>
        <w:t xml:space="preserve">s reliant on generic scanners that often fail to interpret manufacturer-specific codes accurately.</w:t>
      </w:r>
    </w:p>
    <w:p>
      <w:pPr>
        <w:pStyle w:val="BodyText"/>
      </w:pPr>
      <w:r>
        <w:t xml:space="preserve">Furthermore, inflation and currency fluctuations in Argentina impact the availability of genuine spare parts. A skilled</w:t>
      </w:r>
      <w:r>
        <w:t xml:space="preserve"> </w:t>
      </w:r>
      <w:r>
        <w:rPr>
          <w:bCs/>
          <w:b/>
        </w:rPr>
        <w:t xml:space="preserve">Mechanic</w:t>
      </w:r>
      <w:r>
        <w:t xml:space="preserve"> </w:t>
      </w:r>
      <w:r>
        <w:t xml:space="preserve">in</w:t>
      </w:r>
      <w:r>
        <w:t xml:space="preserve"> </w:t>
      </w:r>
      <w:r>
        <w:rPr>
          <w:bCs/>
          <w:b/>
        </w:rPr>
        <w:t xml:space="preserve">Córdoba</w:t>
      </w:r>
      <w:r>
        <w:t xml:space="preserve"> </w:t>
      </w:r>
      <w:r>
        <w:t xml:space="preserve">must often improvise solutions using aftermarket components or reverse-engineer fixes for obsolete parts. This adaptability is a strength but also highlights a systemic weakness: the reliance on creativity rather than standardized, reliable replacement protocols can lead to recurring failures and reduced customer trust.</w:t>
      </w:r>
    </w:p>
    <w:bookmarkEnd w:id="23"/>
    <w:bookmarkStart w:id="24" w:name="X79ae7450fcc53473fded9994849636f9e0318cb"/>
    <w:p>
      <w:pPr>
        <w:pStyle w:val="Heading2"/>
      </w:pPr>
      <w:r>
        <w:t xml:space="preserve">IV. Technological Integration and Training</w:t>
      </w:r>
    </w:p>
    <w:p>
      <w:pPr>
        <w:pStyle w:val="FirstParagraph"/>
      </w:pPr>
      <w:r>
        <w:t xml:space="preserve">To address these challenges, there is an urgent need for structural changes in how</w:t>
      </w:r>
      <w:r>
        <w:t xml:space="preserve"> </w:t>
      </w:r>
      <w:r>
        <w:rPr>
          <w:bCs/>
          <w:b/>
        </w:rPr>
        <w:t xml:space="preserve">Mechanic</w:t>
      </w:r>
      <w:r>
        <w:t xml:space="preserve">s are trained in</w:t>
      </w:r>
      <w:r>
        <w:t xml:space="preserve"> </w:t>
      </w:r>
      <w:r>
        <w:rPr>
          <w:bCs/>
          <w:b/>
        </w:rPr>
        <w:t xml:space="preserve">Argentina Córdoba</w:t>
      </w:r>
      <w:r>
        <w:t xml:space="preserve">. Vocational schools such as the Instituto Superior Tecnológico and various technical universities must update their curricula to include automotive electronics, hybrid systems maintenance, and basic coding literacy. Collaboration between academic institutions and industry leaders like Mercedes-Benz Argentina (based in Cordoba) could facilitate internship programs that expose students to real-world diagnostic scenarios.</w:t>
      </w:r>
    </w:p>
    <w:p>
      <w:pPr>
        <w:pStyle w:val="BodyText"/>
      </w:pPr>
      <w:r>
        <w:t xml:space="preserve">Adopting open-source diagnostic software offers a viable alternative for independent shops. These tools provide many of the functionalities of expensive proprietary systems without the prohibitive costs. For a</w:t>
      </w:r>
      <w:r>
        <w:t xml:space="preserve"> </w:t>
      </w:r>
      <w:r>
        <w:rPr>
          <w:bCs/>
          <w:b/>
        </w:rPr>
        <w:t xml:space="preserve">Mechanic</w:t>
      </w:r>
      <w:r>
        <w:t xml:space="preserve"> </w:t>
      </w:r>
      <w:r>
        <w:t xml:space="preserve">operating in</w:t>
      </w:r>
      <w:r>
        <w:t xml:space="preserve"> </w:t>
      </w:r>
      <w:r>
        <w:rPr>
          <w:bCs/>
          <w:b/>
        </w:rPr>
        <w:t xml:space="preserve">Córdoba</w:t>
      </w:r>
      <w:r>
        <w:t xml:space="preserve">, investing in such technology can democratize access to accurate vehicle data, allowing for quicker and more reliable repairs. Additionally, cloud-based remote assistance platforms enable less experienced technicians to consult with senior experts in real-time, fostering a culture of continuous learning.</w:t>
      </w:r>
    </w:p>
    <w:bookmarkEnd w:id="24"/>
    <w:bookmarkStart w:id="25" w:name="X65137595d2302e310a2a15c65a93f335b884d0f"/>
    <w:p>
      <w:pPr>
        <w:pStyle w:val="Heading2"/>
      </w:pPr>
      <w:r>
        <w:t xml:space="preserve">V. Economic and Environmental Implications</w:t>
      </w:r>
    </w:p>
    <w:p>
      <w:pPr>
        <w:pStyle w:val="FirstParagraph"/>
      </w:pPr>
      <w:r>
        <w:t xml:space="preserve">The efficiency of the</w:t>
      </w:r>
      <w:r>
        <w:t xml:space="preserve"> </w:t>
      </w:r>
      <w:r>
        <w:rPr>
          <w:bCs/>
          <w:b/>
        </w:rPr>
        <w:t xml:space="preserve">Mechanic</w:t>
      </w:r>
    </w:p>
    <w:p>
      <w:pPr>
        <w:pStyle w:val="BodyText"/>
      </w:pPr>
      <w:r>
        <w:t xml:space="preserve">'s work directly impacts both the local economy and environmental sustainability. Inefficient repairs lead to higher fuel consumption and increased emissions, which contradicts global efforts to reduce carbon footprints. By optimizing maintenance practices through better diagnostics, vehicles in</w:t>
      </w:r>
      <w:r>
        <w:t xml:space="preserve"> </w:t>
      </w:r>
      <w:r>
        <w:rPr>
          <w:bCs/>
          <w:b/>
        </w:rPr>
        <w:t xml:space="preserve">Argentina Córdoba</w:t>
      </w:r>
      <w:r>
        <w:t xml:space="preserve"> </w:t>
      </w:r>
      <w:r>
        <w:t xml:space="preserve">can operate more cleanly.</w:t>
      </w:r>
    </w:p>
    <w:p>
      <w:pPr>
        <w:pStyle w:val="BodyText"/>
      </w:pPr>
      <w:r>
        <w:t xml:space="preserve">Economically, improving the reliability of local repair shops retains capital within the region. When customers trust that their vehicle will be repaired correctly and affordably by a local</w:t>
      </w:r>
      <w:r>
        <w:t xml:space="preserve"> </w:t>
      </w:r>
      <w:r>
        <w:rPr>
          <w:bCs/>
          <w:b/>
        </w:rPr>
        <w:t xml:space="preserve">Mechanic</w:t>
      </w:r>
      <w:r>
        <w:t xml:space="preserve">, they are less likely to seek services in neighboring provinces or wait indefinitely for dealership appointments. This circulation of money supports local employment and stimulates the aftermarket parts industry, creating a resilient economic ecosystem.</w:t>
      </w:r>
    </w:p>
    <w:bookmarkEnd w:id="25"/>
    <w:bookmarkStart w:id="26" w:name="vi.-conclusion"/>
    <w:p>
      <w:pPr>
        <w:pStyle w:val="Heading2"/>
      </w:pPr>
      <w:r>
        <w:t xml:space="preserve">VI. Conclusion</w:t>
      </w:r>
    </w:p>
    <w:p>
      <w:pPr>
        <w:pStyle w:val="FirstParagraph"/>
      </w:pPr>
      <w:r>
        <w:t xml:space="preserve">The automotive landscape in</w:t>
      </w:r>
      <w:r>
        <w:t xml:space="preserve"> </w:t>
      </w:r>
      <w:r>
        <w:rPr>
          <w:bCs/>
          <w:b/>
        </w:rPr>
        <w:t xml:space="preserve">Argentina Córdoba</w:t>
      </w:r>
      <w:r>
        <w:t xml:space="preserve"> </w:t>
      </w:r>
      <w:r>
        <w:t xml:space="preserve">is at a crossroads. The role of the</w:t>
      </w:r>
      <w:r>
        <w:t xml:space="preserve"> </w:t>
      </w:r>
      <w:r>
        <w:rPr>
          <w:bCs/>
          <w:b/>
        </w:rPr>
        <w:t xml:space="preserve">Mechanic</w:t>
      </w:r>
    </w:p>
    <w:p>
      <w:pPr>
        <w:pStyle w:val="BodyText"/>
      </w:pPr>
      <w:r>
        <w:t xml:space="preserve">'s has evolved from purely mechanical intervention to a multidisciplinary profession requiring technical, digital, and adaptive skills. While challenges regarding technology access and economic volatility persist, there are clear pathways forward.</w:t>
      </w:r>
    </w:p>
    <w:p>
      <w:pPr>
        <w:pStyle w:val="BodyText"/>
      </w:pPr>
      <w:r>
        <w:t xml:space="preserve">We recommend that stakeholders in</w:t>
      </w:r>
      <w:r>
        <w:t xml:space="preserve"> </w:t>
      </w:r>
      <w:r>
        <w:rPr>
          <w:bCs/>
          <w:b/>
        </w:rPr>
        <w:t xml:space="preserve">Argentina Córdoba</w:t>
      </w:r>
      <w:r>
        <w:t xml:space="preserve"> </w:t>
      </w:r>
      <w:r>
        <w:t xml:space="preserve">prioritize investment in vocational training that emphasizes digital literacy alongside traditional mechanics. Governments should support SMEs with subsidies for diagnostic equipment upgrades. Ultimately, empowering the</w:t>
      </w:r>
      <w:r>
        <w:t xml:space="preserve"> </w:t>
      </w:r>
      <w:r>
        <w:rPr>
          <w:bCs/>
          <w:b/>
        </w:rPr>
        <w:t xml:space="preserve">Mechanic</w:t>
      </w:r>
    </w:p>
    <w:p>
      <w:pPr>
        <w:pStyle w:val="BodyText"/>
      </w:pPr>
      <w:r>
        <w:t xml:space="preserve">'s of Córdoba with the right tools and knowledge will not only enhance service quality but also strengthen the province's position as a key industrial player in South America.</w:t>
      </w:r>
    </w:p>
    <w:bookmarkEnd w:id="26"/>
    <w:bookmarkStart w:id="27" w:name="vii.-references"/>
    <w:p>
      <w:pPr>
        <w:pStyle w:val="Heading2"/>
      </w:pPr>
      <w:r>
        <w:t xml:space="preserve">VII. References</w:t>
      </w:r>
    </w:p>
    <w:p>
      <w:pPr>
        <w:pStyle w:val="FirstParagraph"/>
      </w:pPr>
      <w:r>
        <w:t xml:space="preserve">[1] National Institute of Statistics and Censuses (INDEC). "Industrial Production Report: Cordoba Province." Buenos Aires, 2023.</w:t>
      </w:r>
      <w:r>
        <w:br/>
      </w:r>
      <w:r>
        <w:t xml:space="preserve">[2] Global Automotive Electronics Market Outlook. Frost &amp; Sullivan, 2024.</w:t>
      </w:r>
      <w:r>
        <w:br/>
      </w:r>
      <w:r>
        <w:t xml:space="preserve">[3] Local Workshop Association of Córdoba. "Annual Survey on Diagnostic Tool Availability." Córdoba City, 2023.</w:t>
      </w:r>
      <w:r>
        <w:br/>
      </w:r>
      <w:r>
        <w:t xml:space="preserve">[4] Ministry of Production, Province of Córdoba. "Strategic Plan for Industrial Development 2015-2030."</w:t>
      </w:r>
      <w:r>
        <w:br/>
      </w:r>
      <w:r>
        <w:t xml:space="preserve">[5] Journal of Automotive Engineering. "The Role of SMEs in the Aftermarket Sector." Vol. 18, Issue 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Automotive Diagnostic and Maintenance Strategies for the Mechanical Sector in Argentina Córdoba</dc:title>
  <dc:creator/>
  <dc:language>en</dc:language>
  <cp:keywords/>
  <dcterms:created xsi:type="dcterms:W3CDTF">2026-07-29T17:17:18Z</dcterms:created>
  <dcterms:modified xsi:type="dcterms:W3CDTF">2026-07-29T17:17:18Z</dcterms:modified>
</cp:coreProperties>
</file>

<file path=docProps/custom.xml><?xml version="1.0" encoding="utf-8"?>
<Properties xmlns="http://schemas.openxmlformats.org/officeDocument/2006/custom-properties" xmlns:vt="http://schemas.openxmlformats.org/officeDocument/2006/docPropsVTypes"/>
</file>